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97BA5" w14:textId="77777777" w:rsidR="003F5616" w:rsidRPr="002032DB" w:rsidRDefault="003F5616" w:rsidP="003F5616">
      <w:pPr>
        <w:spacing w:after="0" w:line="240" w:lineRule="auto"/>
        <w:jc w:val="center"/>
        <w:rPr>
          <w:rFonts w:asciiTheme="minorHAnsi" w:hAnsiTheme="minorHAnsi"/>
          <w:b/>
          <w:sz w:val="24"/>
          <w:szCs w:val="24"/>
        </w:rPr>
      </w:pPr>
      <w:r w:rsidRPr="002032DB">
        <w:rPr>
          <w:rFonts w:asciiTheme="minorHAnsi" w:hAnsiTheme="minorHAnsi"/>
          <w:b/>
          <w:sz w:val="24"/>
          <w:szCs w:val="24"/>
        </w:rPr>
        <w:t xml:space="preserve">Annotated Table of Contents </w:t>
      </w:r>
    </w:p>
    <w:p w14:paraId="76A8831C" w14:textId="2731C584" w:rsidR="008A2A70" w:rsidRPr="002032DB" w:rsidRDefault="003F5616" w:rsidP="003F5616">
      <w:pPr>
        <w:spacing w:after="0" w:line="240" w:lineRule="auto"/>
        <w:jc w:val="center"/>
        <w:rPr>
          <w:rFonts w:asciiTheme="minorHAnsi" w:hAnsiTheme="minorHAnsi"/>
          <w:b/>
          <w:sz w:val="24"/>
          <w:szCs w:val="24"/>
        </w:rPr>
      </w:pPr>
      <w:r w:rsidRPr="002032DB">
        <w:rPr>
          <w:rFonts w:asciiTheme="minorHAnsi" w:hAnsiTheme="minorHAnsi"/>
          <w:b/>
          <w:i/>
          <w:iCs/>
          <w:sz w:val="24"/>
          <w:szCs w:val="24"/>
        </w:rPr>
        <w:t>Creative Nursing</w:t>
      </w:r>
      <w:r w:rsidRPr="002032DB">
        <w:rPr>
          <w:rFonts w:asciiTheme="minorHAnsi" w:hAnsiTheme="minorHAnsi"/>
          <w:b/>
          <w:sz w:val="24"/>
          <w:szCs w:val="24"/>
        </w:rPr>
        <w:t xml:space="preserve"> Vol. 27 #1 – In It Together: Dismantling </w:t>
      </w:r>
      <w:r w:rsidR="00C22195" w:rsidRPr="002032DB">
        <w:rPr>
          <w:rFonts w:asciiTheme="minorHAnsi" w:hAnsiTheme="minorHAnsi"/>
          <w:b/>
          <w:sz w:val="24"/>
          <w:szCs w:val="24"/>
        </w:rPr>
        <w:t xml:space="preserve">Systems of </w:t>
      </w:r>
      <w:r w:rsidRPr="002032DB">
        <w:rPr>
          <w:rFonts w:asciiTheme="minorHAnsi" w:hAnsiTheme="minorHAnsi"/>
          <w:b/>
          <w:sz w:val="24"/>
          <w:szCs w:val="24"/>
        </w:rPr>
        <w:t>White Supremacy</w:t>
      </w:r>
    </w:p>
    <w:p w14:paraId="6F910726" w14:textId="77777777" w:rsidR="003F5616" w:rsidRPr="002032DB" w:rsidRDefault="003F5616" w:rsidP="003F5616">
      <w:pPr>
        <w:spacing w:after="0" w:line="240" w:lineRule="auto"/>
        <w:jc w:val="center"/>
        <w:rPr>
          <w:rFonts w:asciiTheme="minorHAnsi" w:hAnsiTheme="minorHAnsi"/>
          <w:sz w:val="24"/>
          <w:szCs w:val="24"/>
        </w:rPr>
      </w:pPr>
    </w:p>
    <w:p w14:paraId="43469CCC" w14:textId="77777777" w:rsidR="00AB7258" w:rsidRPr="002032DB" w:rsidRDefault="003F5616" w:rsidP="00AB7258">
      <w:pPr>
        <w:spacing w:after="0" w:line="240" w:lineRule="auto"/>
        <w:rPr>
          <w:rFonts w:asciiTheme="minorHAnsi" w:hAnsiTheme="minorHAnsi" w:cstheme="minorHAnsi"/>
          <w:sz w:val="24"/>
          <w:szCs w:val="24"/>
        </w:rPr>
      </w:pPr>
      <w:r w:rsidRPr="002032DB">
        <w:rPr>
          <w:rFonts w:asciiTheme="minorHAnsi" w:hAnsiTheme="minorHAnsi"/>
          <w:b/>
          <w:sz w:val="24"/>
          <w:szCs w:val="24"/>
        </w:rPr>
        <w:t>FROM THE EDITOR-IN-CHIEF:</w:t>
      </w:r>
      <w:r w:rsidRPr="002032DB">
        <w:rPr>
          <w:rFonts w:asciiTheme="minorHAnsi" w:hAnsiTheme="minorHAnsi"/>
          <w:sz w:val="24"/>
          <w:szCs w:val="24"/>
        </w:rPr>
        <w:t xml:space="preserve"> </w:t>
      </w:r>
      <w:r w:rsidRPr="002032DB">
        <w:rPr>
          <w:rFonts w:asciiTheme="minorHAnsi" w:hAnsiTheme="minorHAnsi"/>
          <w:b/>
          <w:sz w:val="24"/>
          <w:szCs w:val="24"/>
        </w:rPr>
        <w:t xml:space="preserve">Calling It What It Is: </w:t>
      </w:r>
      <w:r w:rsidR="0007348F" w:rsidRPr="002032DB">
        <w:rPr>
          <w:rFonts w:asciiTheme="minorHAnsi" w:hAnsiTheme="minorHAnsi"/>
          <w:b/>
          <w:sz w:val="24"/>
          <w:szCs w:val="24"/>
        </w:rPr>
        <w:t>The Language of Equality</w:t>
      </w:r>
      <w:r w:rsidRPr="002032DB">
        <w:rPr>
          <w:rFonts w:asciiTheme="minorHAnsi" w:hAnsiTheme="minorHAnsi"/>
          <w:sz w:val="24"/>
          <w:szCs w:val="24"/>
        </w:rPr>
        <w:t xml:space="preserve">, by </w:t>
      </w:r>
      <w:r w:rsidR="002C2FCC" w:rsidRPr="002032DB">
        <w:rPr>
          <w:rFonts w:asciiTheme="minorHAnsi" w:hAnsiTheme="minorHAnsi"/>
          <w:i/>
          <w:sz w:val="24"/>
          <w:szCs w:val="24"/>
        </w:rPr>
        <w:t>Marty Lewis-Hunstiger, BSN, RN, MA</w:t>
      </w:r>
      <w:r w:rsidR="00AB7258" w:rsidRPr="002032DB">
        <w:rPr>
          <w:rFonts w:asciiTheme="minorHAnsi" w:hAnsiTheme="minorHAnsi"/>
          <w:i/>
          <w:sz w:val="24"/>
          <w:szCs w:val="24"/>
        </w:rPr>
        <w:t xml:space="preserve">, </w:t>
      </w:r>
      <w:r w:rsidR="00AB7258" w:rsidRPr="002032DB">
        <w:rPr>
          <w:rFonts w:asciiTheme="minorHAnsi" w:hAnsiTheme="minorHAnsi" w:cstheme="minorHAnsi"/>
          <w:i/>
          <w:sz w:val="24"/>
          <w:szCs w:val="24"/>
        </w:rPr>
        <w:t>retired pediatric nurse and preceptor, Editor-in-Chief of Creative Nursing, copy editor of the Interdisciplinary Journal of Partnership Studies, and affiliate faculty member in the School of Nursing at the University of Minnesota.</w:t>
      </w:r>
      <w:r w:rsidR="00AB7258" w:rsidRPr="002032DB">
        <w:rPr>
          <w:rFonts w:asciiTheme="minorHAnsi" w:hAnsiTheme="minorHAnsi" w:cstheme="minorHAnsi"/>
          <w:sz w:val="24"/>
          <w:szCs w:val="24"/>
        </w:rPr>
        <w:t xml:space="preserve"> </w:t>
      </w:r>
    </w:p>
    <w:p w14:paraId="2F0B9B70" w14:textId="3B1BF465" w:rsidR="00945CB0" w:rsidRPr="002032DB" w:rsidRDefault="008A2A70" w:rsidP="00945CB0">
      <w:pPr>
        <w:spacing w:after="0" w:line="240" w:lineRule="auto"/>
        <w:rPr>
          <w:rFonts w:asciiTheme="minorHAnsi" w:hAnsiTheme="minorHAnsi"/>
          <w:sz w:val="24"/>
          <w:szCs w:val="24"/>
        </w:rPr>
      </w:pPr>
      <w:r w:rsidRPr="002032DB">
        <w:rPr>
          <w:rFonts w:asciiTheme="minorHAnsi" w:hAnsiTheme="minorHAnsi"/>
          <w:sz w:val="24"/>
          <w:szCs w:val="24"/>
        </w:rPr>
        <w:t xml:space="preserve">In </w:t>
      </w:r>
      <w:r w:rsidRPr="002032DB">
        <w:rPr>
          <w:rFonts w:asciiTheme="minorHAnsi" w:hAnsiTheme="minorHAnsi"/>
          <w:i/>
          <w:sz w:val="24"/>
          <w:szCs w:val="24"/>
        </w:rPr>
        <w:t xml:space="preserve">Creative Nursing 2020 </w:t>
      </w:r>
      <w:r w:rsidR="009B7055" w:rsidRPr="002032DB">
        <w:rPr>
          <w:rFonts w:asciiTheme="minorHAnsi" w:hAnsiTheme="minorHAnsi"/>
          <w:iCs/>
          <w:sz w:val="24"/>
          <w:szCs w:val="24"/>
        </w:rPr>
        <w:t xml:space="preserve">we </w:t>
      </w:r>
      <w:r w:rsidR="00C22195" w:rsidRPr="002032DB">
        <w:rPr>
          <w:rFonts w:asciiTheme="minorHAnsi" w:hAnsiTheme="minorHAnsi"/>
          <w:iCs/>
          <w:sz w:val="24"/>
          <w:szCs w:val="24"/>
        </w:rPr>
        <w:t>were</w:t>
      </w:r>
      <w:r w:rsidRPr="002032DB">
        <w:rPr>
          <w:rFonts w:asciiTheme="minorHAnsi" w:hAnsiTheme="minorHAnsi"/>
          <w:i/>
          <w:sz w:val="24"/>
          <w:szCs w:val="24"/>
        </w:rPr>
        <w:t xml:space="preserve"> </w:t>
      </w:r>
      <w:r w:rsidRPr="002032DB">
        <w:rPr>
          <w:rFonts w:asciiTheme="minorHAnsi" w:hAnsiTheme="minorHAnsi"/>
          <w:sz w:val="24"/>
          <w:szCs w:val="24"/>
        </w:rPr>
        <w:t xml:space="preserve">Seeing Beyond: Beyond Borders, Beyond Gender, Beyond Traditional Measurement, and Beyond Current Care. </w:t>
      </w:r>
      <w:r w:rsidR="00945CB0" w:rsidRPr="002032DB">
        <w:rPr>
          <w:rFonts w:asciiTheme="minorHAnsi" w:hAnsiTheme="minorHAnsi"/>
          <w:sz w:val="24"/>
          <w:szCs w:val="24"/>
        </w:rPr>
        <w:t xml:space="preserve">As we sent each issue out into the universe, events were unfolding around us that challenged our profession, our actions as citizens, and the lives and health of millions of people around the world. We chose for our overarching theme for 2021, In It Together, and </w:t>
      </w:r>
      <w:r w:rsidR="009B7055" w:rsidRPr="002032DB">
        <w:rPr>
          <w:rFonts w:asciiTheme="minorHAnsi" w:hAnsiTheme="minorHAnsi"/>
          <w:sz w:val="24"/>
          <w:szCs w:val="24"/>
        </w:rPr>
        <w:t xml:space="preserve">named </w:t>
      </w:r>
      <w:r w:rsidR="00945CB0" w:rsidRPr="002032DB">
        <w:rPr>
          <w:rFonts w:asciiTheme="minorHAnsi" w:hAnsiTheme="minorHAnsi"/>
          <w:sz w:val="24"/>
          <w:szCs w:val="24"/>
        </w:rPr>
        <w:t xml:space="preserve">our four issues as calls to action: Dismantling </w:t>
      </w:r>
      <w:r w:rsidR="00C22195" w:rsidRPr="002032DB">
        <w:rPr>
          <w:rFonts w:asciiTheme="minorHAnsi" w:hAnsiTheme="minorHAnsi"/>
          <w:sz w:val="24"/>
          <w:szCs w:val="24"/>
        </w:rPr>
        <w:t xml:space="preserve">Systems of </w:t>
      </w:r>
      <w:r w:rsidR="00945CB0" w:rsidRPr="002032DB">
        <w:rPr>
          <w:rFonts w:asciiTheme="minorHAnsi" w:hAnsiTheme="minorHAnsi"/>
          <w:sz w:val="24"/>
          <w:szCs w:val="24"/>
        </w:rPr>
        <w:t xml:space="preserve">White Supremacy, Breaking New Ground for Leadership, Engaging the Public in Public Health, and Promoting Planetary Health. </w:t>
      </w:r>
    </w:p>
    <w:p w14:paraId="046FC714" w14:textId="54A7CD51" w:rsidR="00945CB0" w:rsidRPr="002032DB" w:rsidRDefault="00945CB0" w:rsidP="00945CB0">
      <w:pPr>
        <w:spacing w:after="0" w:line="240" w:lineRule="auto"/>
        <w:rPr>
          <w:rFonts w:asciiTheme="minorHAnsi" w:hAnsiTheme="minorHAnsi"/>
          <w:sz w:val="24"/>
          <w:szCs w:val="24"/>
        </w:rPr>
      </w:pPr>
      <w:r w:rsidRPr="002032DB">
        <w:rPr>
          <w:rFonts w:asciiTheme="minorHAnsi" w:hAnsiTheme="minorHAnsi"/>
          <w:sz w:val="24"/>
          <w:szCs w:val="24"/>
        </w:rPr>
        <w:t>These are word choices we have to make now</w:t>
      </w:r>
      <w:r w:rsidR="00AC14F5" w:rsidRPr="002032DB">
        <w:rPr>
          <w:rFonts w:asciiTheme="minorHAnsi" w:hAnsiTheme="minorHAnsi"/>
          <w:sz w:val="24"/>
          <w:szCs w:val="24"/>
        </w:rPr>
        <w:t>,</w:t>
      </w:r>
      <w:r w:rsidRPr="002032DB">
        <w:rPr>
          <w:rFonts w:asciiTheme="minorHAnsi" w:hAnsiTheme="minorHAnsi"/>
          <w:sz w:val="24"/>
          <w:szCs w:val="24"/>
        </w:rPr>
        <w:t xml:space="preserve"> calling it what it is. We are accountable for learning a vocabulary new to many of us: whiteness, white advantage, white privilege, and white fragility; antiblack racism, racialization, and racial disparities; allies, </w:t>
      </w:r>
      <w:r w:rsidR="004F1D12" w:rsidRPr="002032DB">
        <w:rPr>
          <w:rFonts w:asciiTheme="minorHAnsi" w:hAnsiTheme="minorHAnsi"/>
          <w:sz w:val="24"/>
          <w:szCs w:val="24"/>
        </w:rPr>
        <w:t xml:space="preserve">activists, </w:t>
      </w:r>
      <w:r w:rsidRPr="002032DB">
        <w:rPr>
          <w:rFonts w:asciiTheme="minorHAnsi" w:hAnsiTheme="minorHAnsi"/>
          <w:sz w:val="24"/>
          <w:szCs w:val="24"/>
        </w:rPr>
        <w:t>collaborators, and co-conspirators; unconscious bias and systemic bias; microaggressions; tone policing; calling out and calling in. And words we thought we knew, used in new, challenging ways: bodies, intentional, epigenetics, othering, trauma, epidermal, underrepresented.</w:t>
      </w:r>
    </w:p>
    <w:p w14:paraId="3D4AE6F7" w14:textId="1FD2B404" w:rsidR="00945CB0" w:rsidRPr="002032DB" w:rsidRDefault="004F1D12" w:rsidP="00945CB0">
      <w:pPr>
        <w:spacing w:after="0" w:line="240" w:lineRule="auto"/>
        <w:rPr>
          <w:rFonts w:asciiTheme="minorHAnsi" w:hAnsiTheme="minorHAnsi"/>
          <w:sz w:val="24"/>
          <w:szCs w:val="24"/>
        </w:rPr>
      </w:pPr>
      <w:r w:rsidRPr="002032DB">
        <w:rPr>
          <w:rFonts w:asciiTheme="minorHAnsi" w:hAnsiTheme="minorHAnsi"/>
          <w:sz w:val="24"/>
          <w:szCs w:val="24"/>
        </w:rPr>
        <w:t>How to</w:t>
      </w:r>
      <w:r w:rsidR="00945CB0" w:rsidRPr="002032DB">
        <w:rPr>
          <w:rFonts w:asciiTheme="minorHAnsi" w:hAnsiTheme="minorHAnsi"/>
          <w:sz w:val="24"/>
          <w:szCs w:val="24"/>
        </w:rPr>
        <w:t xml:space="preserve"> describe absences</w:t>
      </w:r>
      <w:r w:rsidRPr="002032DB">
        <w:rPr>
          <w:rFonts w:asciiTheme="minorHAnsi" w:hAnsiTheme="minorHAnsi"/>
          <w:sz w:val="24"/>
          <w:szCs w:val="24"/>
        </w:rPr>
        <w:t>:</w:t>
      </w:r>
      <w:r w:rsidR="00A93EA4" w:rsidRPr="002032DB">
        <w:rPr>
          <w:rFonts w:asciiTheme="minorHAnsi" w:hAnsiTheme="minorHAnsi"/>
          <w:sz w:val="24"/>
          <w:szCs w:val="24"/>
        </w:rPr>
        <w:t xml:space="preserve"> </w:t>
      </w:r>
      <w:r w:rsidR="00945CB0" w:rsidRPr="002032DB">
        <w:rPr>
          <w:rFonts w:asciiTheme="minorHAnsi" w:hAnsiTheme="minorHAnsi"/>
          <w:sz w:val="24"/>
          <w:szCs w:val="24"/>
        </w:rPr>
        <w:t xml:space="preserve">What is the difference between the aspirational “I treat everyone equally” and the dehumanizing “I don’t see color”? </w:t>
      </w:r>
      <w:r w:rsidR="00AC14F5" w:rsidRPr="002032DB">
        <w:rPr>
          <w:rFonts w:asciiTheme="minorHAnsi" w:hAnsiTheme="minorHAnsi"/>
          <w:sz w:val="24"/>
          <w:szCs w:val="24"/>
        </w:rPr>
        <w:t>B</w:t>
      </w:r>
      <w:r w:rsidR="00945CB0" w:rsidRPr="002032DB">
        <w:rPr>
          <w:rFonts w:asciiTheme="minorHAnsi" w:hAnsiTheme="minorHAnsi"/>
          <w:sz w:val="24"/>
          <w:szCs w:val="24"/>
        </w:rPr>
        <w:t xml:space="preserve">etween </w:t>
      </w:r>
      <w:r w:rsidR="00AC14F5" w:rsidRPr="002032DB">
        <w:rPr>
          <w:rFonts w:asciiTheme="minorHAnsi" w:hAnsiTheme="minorHAnsi"/>
          <w:sz w:val="24"/>
          <w:szCs w:val="24"/>
        </w:rPr>
        <w:t>a</w:t>
      </w:r>
      <w:r w:rsidR="00945CB0" w:rsidRPr="002032DB">
        <w:rPr>
          <w:rFonts w:asciiTheme="minorHAnsi" w:hAnsiTheme="minorHAnsi"/>
          <w:sz w:val="24"/>
          <w:szCs w:val="24"/>
        </w:rPr>
        <w:t xml:space="preserve">ctive antiracism of confronting dehumanizing behavior in the moment, and passive “I’m not racist – I grew up near a Reservation”? How do we make overt the covert environment that surrounds us – of white as the norm, the default, appearance; white history as the accurate history; and white values (whatever that is) as the only values that should guide us? </w:t>
      </w:r>
    </w:p>
    <w:p w14:paraId="485A2F09" w14:textId="7150CB4D" w:rsidR="008A2A70" w:rsidRPr="002032DB" w:rsidRDefault="00945CB0" w:rsidP="00945CB0">
      <w:pPr>
        <w:spacing w:after="0" w:line="240" w:lineRule="auto"/>
        <w:rPr>
          <w:rFonts w:asciiTheme="minorHAnsi" w:hAnsiTheme="minorHAnsi"/>
          <w:sz w:val="24"/>
          <w:szCs w:val="24"/>
        </w:rPr>
      </w:pPr>
      <w:r w:rsidRPr="002032DB">
        <w:rPr>
          <w:rFonts w:asciiTheme="minorHAnsi" w:hAnsiTheme="minorHAnsi"/>
          <w:sz w:val="24"/>
          <w:szCs w:val="24"/>
        </w:rPr>
        <w:t>How graphic can we get in calling out the horrific, dehumanizing actions of so many citizens, past and present? How completely can we stop blaming victims of health disparities? And how strongly can we word the news that race is a social construct, with no basis in the science that nurses love to claim? The nursing profession has elements of its own history and current status to answer for. In this issue we talk about racism in our education, in the organizations and systems where we provide care, and in the way we treat each other.</w:t>
      </w:r>
    </w:p>
    <w:p w14:paraId="512776EF" w14:textId="77777777" w:rsidR="008A2A70" w:rsidRPr="002032DB" w:rsidRDefault="008A2A70" w:rsidP="003F5616">
      <w:pPr>
        <w:spacing w:after="0" w:line="240" w:lineRule="auto"/>
        <w:rPr>
          <w:rFonts w:asciiTheme="minorHAnsi" w:hAnsiTheme="minorHAnsi"/>
          <w:b/>
          <w:sz w:val="24"/>
          <w:szCs w:val="24"/>
        </w:rPr>
      </w:pPr>
    </w:p>
    <w:p w14:paraId="7C0A483A" w14:textId="23C5E6EF" w:rsidR="00734922" w:rsidRPr="002032DB" w:rsidRDefault="002C2FCC" w:rsidP="00734685">
      <w:pPr>
        <w:spacing w:after="0" w:line="240" w:lineRule="auto"/>
        <w:rPr>
          <w:rFonts w:asciiTheme="minorHAnsi" w:hAnsiTheme="minorHAnsi"/>
          <w:sz w:val="24"/>
          <w:szCs w:val="24"/>
        </w:rPr>
      </w:pPr>
      <w:r w:rsidRPr="002032DB">
        <w:rPr>
          <w:rFonts w:asciiTheme="minorHAnsi" w:hAnsiTheme="minorHAnsi"/>
          <w:b/>
          <w:sz w:val="24"/>
          <w:szCs w:val="24"/>
        </w:rPr>
        <w:t xml:space="preserve">FROM THE GUEST </w:t>
      </w:r>
      <w:r w:rsidR="006A5880" w:rsidRPr="002032DB">
        <w:rPr>
          <w:rFonts w:asciiTheme="minorHAnsi" w:hAnsiTheme="minorHAnsi"/>
          <w:b/>
          <w:sz w:val="24"/>
          <w:szCs w:val="24"/>
        </w:rPr>
        <w:t>CO-</w:t>
      </w:r>
      <w:r w:rsidRPr="002032DB">
        <w:rPr>
          <w:rFonts w:asciiTheme="minorHAnsi" w:hAnsiTheme="minorHAnsi"/>
          <w:b/>
          <w:sz w:val="24"/>
          <w:szCs w:val="24"/>
        </w:rPr>
        <w:t>EDITOR</w:t>
      </w:r>
      <w:r w:rsidR="00C210EA" w:rsidRPr="002032DB">
        <w:rPr>
          <w:rFonts w:asciiTheme="minorHAnsi" w:hAnsiTheme="minorHAnsi"/>
          <w:b/>
          <w:sz w:val="24"/>
          <w:szCs w:val="24"/>
        </w:rPr>
        <w:t>S</w:t>
      </w:r>
      <w:r w:rsidR="00734922" w:rsidRPr="002032DB">
        <w:rPr>
          <w:rFonts w:asciiTheme="minorHAnsi" w:hAnsiTheme="minorHAnsi"/>
          <w:sz w:val="24"/>
          <w:szCs w:val="24"/>
        </w:rPr>
        <w:t xml:space="preserve"> </w:t>
      </w:r>
    </w:p>
    <w:p w14:paraId="7C22A412" w14:textId="38321405" w:rsidR="00656F71" w:rsidRPr="002032DB" w:rsidRDefault="00656F71" w:rsidP="00C22195">
      <w:pPr>
        <w:spacing w:after="0" w:line="240" w:lineRule="auto"/>
        <w:rPr>
          <w:rFonts w:asciiTheme="minorHAnsi" w:hAnsiTheme="minorHAnsi"/>
          <w:sz w:val="24"/>
          <w:szCs w:val="24"/>
        </w:rPr>
      </w:pPr>
      <w:r w:rsidRPr="002032DB">
        <w:rPr>
          <w:rFonts w:asciiTheme="minorHAnsi" w:hAnsiTheme="minorHAnsi"/>
          <w:b/>
          <w:sz w:val="24"/>
          <w:szCs w:val="24"/>
        </w:rPr>
        <w:t>Sharing Our Stories and Holding Our Past to Task</w:t>
      </w:r>
      <w:r w:rsidRPr="002032DB">
        <w:rPr>
          <w:rFonts w:asciiTheme="minorHAnsi" w:hAnsiTheme="minorHAnsi"/>
          <w:sz w:val="24"/>
          <w:szCs w:val="24"/>
        </w:rPr>
        <w:t xml:space="preserve">, by </w:t>
      </w:r>
      <w:r w:rsidRPr="002032DB">
        <w:rPr>
          <w:rFonts w:asciiTheme="minorHAnsi" w:hAnsiTheme="minorHAnsi"/>
          <w:i/>
          <w:sz w:val="24"/>
          <w:szCs w:val="24"/>
        </w:rPr>
        <w:t>Tammy Sinkfield-Morey, DNP, RN, PHN, CRRN, Nursing Supervisor at Gillette Children's Specialty Healthcare in St. Paul, Minnesota and Minnesota Hospital Association’s 2019 "Caregiver of the Year" for her work in Storying, and Diversity and Inclusion; and Teddie Potter, PhD, RN</w:t>
      </w:r>
      <w:r w:rsidR="001973D7" w:rsidRPr="002032DB">
        <w:rPr>
          <w:rFonts w:asciiTheme="minorHAnsi" w:hAnsiTheme="minorHAnsi"/>
          <w:i/>
          <w:sz w:val="24"/>
          <w:szCs w:val="24"/>
        </w:rPr>
        <w:t xml:space="preserve">, FAAN, </w:t>
      </w:r>
      <w:r w:rsidRPr="002032DB">
        <w:rPr>
          <w:rFonts w:asciiTheme="minorHAnsi" w:hAnsiTheme="minorHAnsi"/>
          <w:i/>
          <w:sz w:val="24"/>
          <w:szCs w:val="24"/>
        </w:rPr>
        <w:t xml:space="preserve"> Clinical Professor, Director of Planetary Health, and Specialty Coordinator of the Doctor of Nursing Practice in Health Innovation and Leadership program in the University of Minnesota School of Nursing.</w:t>
      </w:r>
      <w:r w:rsidRPr="002032DB">
        <w:rPr>
          <w:rFonts w:asciiTheme="minorHAnsi" w:hAnsiTheme="minorHAnsi"/>
          <w:sz w:val="24"/>
          <w:szCs w:val="24"/>
        </w:rPr>
        <w:t xml:space="preserve"> </w:t>
      </w:r>
    </w:p>
    <w:p w14:paraId="5A96FD21" w14:textId="640388C4" w:rsidR="00734685" w:rsidRPr="002032DB" w:rsidRDefault="00C22195" w:rsidP="00C22195">
      <w:pPr>
        <w:spacing w:after="0" w:line="240" w:lineRule="auto"/>
        <w:rPr>
          <w:rFonts w:asciiTheme="minorHAnsi" w:hAnsiTheme="minorHAnsi"/>
          <w:sz w:val="24"/>
          <w:szCs w:val="24"/>
        </w:rPr>
      </w:pPr>
      <w:r w:rsidRPr="002032DB">
        <w:rPr>
          <w:rFonts w:asciiTheme="minorHAnsi" w:hAnsiTheme="minorHAnsi"/>
          <w:sz w:val="24"/>
          <w:szCs w:val="24"/>
          <w:lang w:val="en"/>
        </w:rPr>
        <w:t>These two nurses, growing up</w:t>
      </w:r>
      <w:r w:rsidR="004F1D12" w:rsidRPr="002032DB">
        <w:rPr>
          <w:rFonts w:asciiTheme="minorHAnsi" w:hAnsiTheme="minorHAnsi"/>
          <w:sz w:val="24"/>
          <w:szCs w:val="24"/>
          <w:lang w:val="en"/>
        </w:rPr>
        <w:t xml:space="preserve"> at the same time</w:t>
      </w:r>
      <w:r w:rsidRPr="002032DB">
        <w:rPr>
          <w:rFonts w:asciiTheme="minorHAnsi" w:hAnsiTheme="minorHAnsi"/>
          <w:sz w:val="24"/>
          <w:szCs w:val="24"/>
          <w:lang w:val="en"/>
        </w:rPr>
        <w:t xml:space="preserve"> only a few miles from each other, had very different career experiences; both have become strong leaders. </w:t>
      </w:r>
      <w:r w:rsidRPr="002032DB">
        <w:rPr>
          <w:rFonts w:asciiTheme="minorHAnsi" w:hAnsiTheme="minorHAnsi"/>
          <w:sz w:val="24"/>
          <w:szCs w:val="24"/>
          <w:lang w:val="en"/>
        </w:rPr>
        <w:t xml:space="preserve">They came together as </w:t>
      </w:r>
      <w:r w:rsidR="00734685" w:rsidRPr="002032DB">
        <w:rPr>
          <w:rFonts w:asciiTheme="minorHAnsi" w:hAnsiTheme="minorHAnsi"/>
          <w:sz w:val="24"/>
          <w:szCs w:val="24"/>
        </w:rPr>
        <w:t xml:space="preserve">colleagues in conversation “to help us understand how we can better use our leadership to acquaint nurses with the insidious ways that systemic racism endures to the point of constancy </w:t>
      </w:r>
      <w:r w:rsidR="00734685" w:rsidRPr="002032DB">
        <w:rPr>
          <w:rFonts w:asciiTheme="minorHAnsi" w:hAnsiTheme="minorHAnsi"/>
          <w:sz w:val="24"/>
          <w:szCs w:val="24"/>
        </w:rPr>
        <w:lastRenderedPageBreak/>
        <w:t xml:space="preserve">and serves to diminish the experience of healing for all of us and destroy it for some of us.” They </w:t>
      </w:r>
      <w:r w:rsidR="009B7055" w:rsidRPr="002032DB">
        <w:rPr>
          <w:rFonts w:asciiTheme="minorHAnsi" w:hAnsiTheme="minorHAnsi"/>
          <w:sz w:val="24"/>
          <w:szCs w:val="24"/>
        </w:rPr>
        <w:t>recount their parallel</w:t>
      </w:r>
      <w:r w:rsidR="00734685" w:rsidRPr="002032DB">
        <w:rPr>
          <w:rFonts w:asciiTheme="minorHAnsi" w:hAnsiTheme="minorHAnsi"/>
          <w:sz w:val="24"/>
          <w:szCs w:val="24"/>
        </w:rPr>
        <w:t xml:space="preserve"> </w:t>
      </w:r>
      <w:r w:rsidR="00734685" w:rsidRPr="002032DB">
        <w:rPr>
          <w:rFonts w:asciiTheme="minorHAnsi" w:hAnsiTheme="minorHAnsi"/>
          <w:sz w:val="24"/>
          <w:szCs w:val="24"/>
          <w:shd w:val="clear" w:color="auto" w:fill="FFFFFF"/>
        </w:rPr>
        <w:t>stories</w:t>
      </w:r>
      <w:r w:rsidR="009B7055" w:rsidRPr="002032DB">
        <w:rPr>
          <w:rFonts w:asciiTheme="minorHAnsi" w:hAnsiTheme="minorHAnsi"/>
          <w:sz w:val="24"/>
          <w:szCs w:val="24"/>
          <w:shd w:val="clear" w:color="auto" w:fill="FFFFFF"/>
        </w:rPr>
        <w:t>, characterizing them</w:t>
      </w:r>
      <w:r w:rsidR="00734685" w:rsidRPr="002032DB">
        <w:rPr>
          <w:rFonts w:asciiTheme="minorHAnsi" w:hAnsiTheme="minorHAnsi"/>
          <w:sz w:val="24"/>
          <w:szCs w:val="24"/>
          <w:shd w:val="clear" w:color="auto" w:fill="FFFFFF"/>
        </w:rPr>
        <w:t xml:space="preserve"> as “reflections of our shared geography and our shared generation; they illustrate </w:t>
      </w:r>
      <w:r w:rsidR="00734685" w:rsidRPr="002032DB">
        <w:rPr>
          <w:rFonts w:asciiTheme="minorHAnsi" w:hAnsiTheme="minorHAnsi"/>
          <w:sz w:val="24"/>
          <w:szCs w:val="24"/>
        </w:rPr>
        <w:t>that for both of us, our lives were colonized by whiteness—just in very different ways.”</w:t>
      </w:r>
    </w:p>
    <w:p w14:paraId="59BE2482" w14:textId="77777777" w:rsidR="00656F71" w:rsidRPr="002032DB" w:rsidRDefault="00656F71" w:rsidP="00C22195">
      <w:pPr>
        <w:spacing w:after="0" w:line="240" w:lineRule="auto"/>
        <w:rPr>
          <w:rFonts w:asciiTheme="minorHAnsi" w:hAnsiTheme="minorHAnsi"/>
          <w:b/>
          <w:sz w:val="24"/>
          <w:szCs w:val="24"/>
        </w:rPr>
      </w:pPr>
    </w:p>
    <w:p w14:paraId="294DA1B4" w14:textId="23CDA1F4" w:rsidR="00C57001" w:rsidRPr="002032DB" w:rsidRDefault="00C57001" w:rsidP="00AB7258">
      <w:pPr>
        <w:spacing w:after="0" w:line="240" w:lineRule="auto"/>
        <w:rPr>
          <w:rFonts w:asciiTheme="minorHAnsi" w:eastAsia="ArialUnicodeMS" w:hAnsiTheme="minorHAnsi"/>
          <w:i/>
          <w:sz w:val="24"/>
          <w:szCs w:val="24"/>
        </w:rPr>
      </w:pPr>
      <w:r w:rsidRPr="002032DB">
        <w:rPr>
          <w:rFonts w:asciiTheme="minorHAnsi" w:hAnsiTheme="minorHAnsi"/>
          <w:b/>
          <w:sz w:val="24"/>
          <w:szCs w:val="24"/>
        </w:rPr>
        <w:t>Entrenched White Supremacy in Nursing Education Administrative Structures</w:t>
      </w:r>
      <w:r w:rsidR="00AB7258" w:rsidRPr="002032DB">
        <w:rPr>
          <w:rFonts w:asciiTheme="minorHAnsi" w:hAnsiTheme="minorHAnsi"/>
          <w:sz w:val="24"/>
          <w:szCs w:val="24"/>
        </w:rPr>
        <w:t xml:space="preserve">, by </w:t>
      </w:r>
      <w:r w:rsidRPr="002032DB">
        <w:rPr>
          <w:rFonts w:asciiTheme="minorHAnsi" w:hAnsiTheme="minorHAnsi"/>
          <w:i/>
          <w:sz w:val="24"/>
          <w:szCs w:val="24"/>
        </w:rPr>
        <w:t xml:space="preserve">Brigit </w:t>
      </w:r>
      <w:r w:rsidR="001973D7" w:rsidRPr="002032DB">
        <w:rPr>
          <w:rFonts w:asciiTheme="minorHAnsi" w:hAnsiTheme="minorHAnsi"/>
          <w:i/>
          <w:sz w:val="24"/>
          <w:szCs w:val="24"/>
        </w:rPr>
        <w:t xml:space="preserve">Maria </w:t>
      </w:r>
      <w:r w:rsidRPr="002032DB">
        <w:rPr>
          <w:rFonts w:asciiTheme="minorHAnsi" w:hAnsiTheme="minorHAnsi"/>
          <w:i/>
          <w:sz w:val="24"/>
          <w:szCs w:val="24"/>
        </w:rPr>
        <w:t>Carter, PhD,</w:t>
      </w:r>
      <w:r w:rsidR="001973D7" w:rsidRPr="002032DB">
        <w:rPr>
          <w:rFonts w:asciiTheme="minorHAnsi" w:hAnsiTheme="minorHAnsi"/>
          <w:i/>
          <w:sz w:val="24"/>
          <w:szCs w:val="24"/>
        </w:rPr>
        <w:t xml:space="preserve"> RN, CCRN, A</w:t>
      </w:r>
      <w:r w:rsidR="00036153" w:rsidRPr="002032DB">
        <w:rPr>
          <w:rFonts w:asciiTheme="minorHAnsi" w:eastAsia="ArialUnicodeMS" w:hAnsiTheme="minorHAnsi"/>
          <w:i/>
          <w:sz w:val="24"/>
          <w:szCs w:val="24"/>
        </w:rPr>
        <w:t>ssociate Professor and Associate Dean for Diversity and Inclusion</w:t>
      </w:r>
      <w:r w:rsidR="001973D7" w:rsidRPr="002032DB">
        <w:rPr>
          <w:rFonts w:asciiTheme="minorHAnsi" w:eastAsia="ArialUnicodeMS" w:hAnsiTheme="minorHAnsi"/>
          <w:i/>
          <w:sz w:val="24"/>
          <w:szCs w:val="24"/>
        </w:rPr>
        <w:t xml:space="preserve"> at Duk</w:t>
      </w:r>
      <w:r w:rsidR="004F1D12" w:rsidRPr="002032DB">
        <w:rPr>
          <w:rFonts w:asciiTheme="minorHAnsi" w:eastAsia="ArialUnicodeMS" w:hAnsiTheme="minorHAnsi"/>
          <w:i/>
          <w:sz w:val="24"/>
          <w:szCs w:val="24"/>
        </w:rPr>
        <w:t>e</w:t>
      </w:r>
      <w:r w:rsidR="001973D7" w:rsidRPr="002032DB">
        <w:rPr>
          <w:rFonts w:asciiTheme="minorHAnsi" w:eastAsia="ArialUnicodeMS" w:hAnsiTheme="minorHAnsi"/>
          <w:i/>
          <w:sz w:val="24"/>
          <w:szCs w:val="24"/>
        </w:rPr>
        <w:t xml:space="preserve"> University School of Nursing in Durham, North Carolina</w:t>
      </w:r>
      <w:r w:rsidR="00656F71" w:rsidRPr="002032DB">
        <w:rPr>
          <w:rFonts w:asciiTheme="minorHAnsi" w:eastAsia="ArialUnicodeMS" w:hAnsiTheme="minorHAnsi"/>
          <w:i/>
          <w:sz w:val="24"/>
          <w:szCs w:val="24"/>
        </w:rPr>
        <w:t xml:space="preserve">, </w:t>
      </w:r>
      <w:r w:rsidRPr="002032DB">
        <w:rPr>
          <w:rFonts w:asciiTheme="minorHAnsi" w:hAnsiTheme="minorHAnsi"/>
          <w:i/>
          <w:sz w:val="24"/>
          <w:szCs w:val="24"/>
        </w:rPr>
        <w:t xml:space="preserve">and </w:t>
      </w:r>
      <w:r w:rsidRPr="002032DB">
        <w:rPr>
          <w:rFonts w:asciiTheme="minorHAnsi" w:eastAsia="ArialUnicodeMS" w:hAnsiTheme="minorHAnsi"/>
          <w:i/>
          <w:sz w:val="24"/>
          <w:szCs w:val="24"/>
        </w:rPr>
        <w:t>G</w:t>
      </w:r>
      <w:r w:rsidR="00656F71" w:rsidRPr="002032DB">
        <w:rPr>
          <w:rFonts w:asciiTheme="minorHAnsi" w:eastAsia="ArialUnicodeMS" w:hAnsiTheme="minorHAnsi"/>
          <w:i/>
          <w:sz w:val="24"/>
          <w:szCs w:val="24"/>
        </w:rPr>
        <w:t>.</w:t>
      </w:r>
      <w:r w:rsidRPr="002032DB">
        <w:rPr>
          <w:rFonts w:asciiTheme="minorHAnsi" w:eastAsia="ArialUnicodeMS" w:hAnsiTheme="minorHAnsi"/>
          <w:i/>
          <w:sz w:val="24"/>
          <w:szCs w:val="24"/>
        </w:rPr>
        <w:t xml:space="preserve"> Rumay Alexander, </w:t>
      </w:r>
      <w:r w:rsidR="00723139" w:rsidRPr="002032DB">
        <w:rPr>
          <w:rFonts w:asciiTheme="minorHAnsi" w:eastAsia="ArialUnicodeMS" w:hAnsiTheme="minorHAnsi"/>
          <w:i/>
          <w:sz w:val="24"/>
          <w:szCs w:val="24"/>
        </w:rPr>
        <w:t>E</w:t>
      </w:r>
      <w:r w:rsidR="00CD59DB" w:rsidRPr="002032DB">
        <w:rPr>
          <w:rFonts w:asciiTheme="minorHAnsi" w:eastAsia="ArialUnicodeMS" w:hAnsiTheme="minorHAnsi"/>
          <w:i/>
          <w:sz w:val="24"/>
          <w:szCs w:val="24"/>
        </w:rPr>
        <w:t>d</w:t>
      </w:r>
      <w:r w:rsidR="00723139" w:rsidRPr="002032DB">
        <w:rPr>
          <w:rFonts w:asciiTheme="minorHAnsi" w:eastAsia="ArialUnicodeMS" w:hAnsiTheme="minorHAnsi"/>
          <w:i/>
          <w:sz w:val="24"/>
          <w:szCs w:val="24"/>
        </w:rPr>
        <w:t xml:space="preserve">D, RN, FAAN, </w:t>
      </w:r>
      <w:r w:rsidR="003F7D12" w:rsidRPr="002032DB">
        <w:rPr>
          <w:rFonts w:asciiTheme="minorHAnsi" w:eastAsia="ArialUnicodeMS" w:hAnsiTheme="minorHAnsi"/>
          <w:i/>
          <w:sz w:val="24"/>
          <w:szCs w:val="24"/>
        </w:rPr>
        <w:t>Professor in the School of Nursing</w:t>
      </w:r>
      <w:r w:rsidR="001973D7" w:rsidRPr="002032DB">
        <w:rPr>
          <w:rFonts w:asciiTheme="minorHAnsi" w:eastAsia="ArialUnicodeMS" w:hAnsiTheme="minorHAnsi"/>
          <w:i/>
          <w:sz w:val="24"/>
          <w:szCs w:val="24"/>
        </w:rPr>
        <w:t xml:space="preserve"> and </w:t>
      </w:r>
      <w:r w:rsidR="003F7D12" w:rsidRPr="002032DB">
        <w:rPr>
          <w:rFonts w:asciiTheme="minorHAnsi" w:eastAsia="ArialUnicodeMS" w:hAnsiTheme="minorHAnsi"/>
          <w:i/>
          <w:sz w:val="24"/>
          <w:szCs w:val="24"/>
        </w:rPr>
        <w:t xml:space="preserve">former Associate Vice-Chancellor for Diversity and Inclusion/Chief Diversity Officer </w:t>
      </w:r>
      <w:r w:rsidR="004F1D12" w:rsidRPr="002032DB">
        <w:rPr>
          <w:rFonts w:asciiTheme="minorHAnsi" w:eastAsia="ArialUnicodeMS" w:hAnsiTheme="minorHAnsi"/>
          <w:i/>
          <w:sz w:val="24"/>
          <w:szCs w:val="24"/>
        </w:rPr>
        <w:t>at</w:t>
      </w:r>
      <w:r w:rsidR="003F7D12" w:rsidRPr="002032DB">
        <w:rPr>
          <w:rFonts w:asciiTheme="minorHAnsi" w:eastAsia="ArialUnicodeMS" w:hAnsiTheme="minorHAnsi"/>
          <w:i/>
          <w:sz w:val="24"/>
          <w:szCs w:val="24"/>
        </w:rPr>
        <w:t xml:space="preserve"> the University of North Carolina at Chapel Hill, and past president of the National League for Nursing</w:t>
      </w:r>
      <w:r w:rsidR="001973D7" w:rsidRPr="002032DB">
        <w:rPr>
          <w:rFonts w:asciiTheme="minorHAnsi" w:eastAsia="ArialUnicodeMS" w:hAnsiTheme="minorHAnsi"/>
          <w:i/>
          <w:sz w:val="24"/>
          <w:szCs w:val="24"/>
        </w:rPr>
        <w:t xml:space="preserve">. </w:t>
      </w:r>
    </w:p>
    <w:p w14:paraId="3CFDFA59" w14:textId="3D915046" w:rsidR="003F7D12" w:rsidRPr="002032DB" w:rsidRDefault="005643F4" w:rsidP="003F5616">
      <w:pPr>
        <w:spacing w:after="0" w:line="240" w:lineRule="auto"/>
        <w:rPr>
          <w:rFonts w:asciiTheme="minorHAnsi" w:hAnsiTheme="minorHAnsi"/>
          <w:sz w:val="24"/>
          <w:szCs w:val="24"/>
        </w:rPr>
      </w:pPr>
      <w:r w:rsidRPr="002032DB">
        <w:rPr>
          <w:rFonts w:asciiTheme="minorHAnsi" w:hAnsiTheme="minorHAnsi"/>
          <w:sz w:val="24"/>
          <w:szCs w:val="24"/>
        </w:rPr>
        <w:t xml:space="preserve">These authors confront the entrenched white supremacy </w:t>
      </w:r>
      <w:r w:rsidR="00C22195" w:rsidRPr="002032DB">
        <w:rPr>
          <w:rFonts w:asciiTheme="minorHAnsi" w:hAnsiTheme="minorHAnsi"/>
          <w:sz w:val="24"/>
          <w:szCs w:val="24"/>
        </w:rPr>
        <w:t xml:space="preserve">that </w:t>
      </w:r>
      <w:r w:rsidRPr="002032DB">
        <w:rPr>
          <w:rFonts w:asciiTheme="minorHAnsi" w:hAnsiTheme="minorHAnsi"/>
          <w:sz w:val="24"/>
          <w:szCs w:val="24"/>
        </w:rPr>
        <w:t xml:space="preserve">maintains and reinforces the disparities </w:t>
      </w:r>
      <w:r w:rsidR="00C22195" w:rsidRPr="002032DB">
        <w:rPr>
          <w:rFonts w:asciiTheme="minorHAnsi" w:hAnsiTheme="minorHAnsi"/>
          <w:sz w:val="24"/>
          <w:szCs w:val="24"/>
        </w:rPr>
        <w:t xml:space="preserve">in </w:t>
      </w:r>
      <w:r w:rsidRPr="002032DB">
        <w:rPr>
          <w:rFonts w:asciiTheme="minorHAnsi" w:hAnsiTheme="minorHAnsi"/>
          <w:sz w:val="24"/>
          <w:szCs w:val="24"/>
        </w:rPr>
        <w:t xml:space="preserve">representation </w:t>
      </w:r>
      <w:r w:rsidR="00C22195" w:rsidRPr="002032DB">
        <w:rPr>
          <w:rFonts w:asciiTheme="minorHAnsi" w:hAnsiTheme="minorHAnsi"/>
          <w:sz w:val="24"/>
          <w:szCs w:val="24"/>
        </w:rPr>
        <w:t>between</w:t>
      </w:r>
      <w:r w:rsidR="00C22195" w:rsidRPr="002032DB">
        <w:rPr>
          <w:rFonts w:asciiTheme="minorHAnsi" w:hAnsiTheme="minorHAnsi"/>
          <w:sz w:val="24"/>
          <w:szCs w:val="24"/>
        </w:rPr>
        <w:t xml:space="preserve"> </w:t>
      </w:r>
      <w:r w:rsidRPr="002032DB">
        <w:rPr>
          <w:rFonts w:asciiTheme="minorHAnsi" w:hAnsiTheme="minorHAnsi"/>
          <w:sz w:val="24"/>
          <w:szCs w:val="24"/>
        </w:rPr>
        <w:t>white nurses and nurses of color in leadership positions in schools of nursing</w:t>
      </w:r>
      <w:r w:rsidR="004F1D12" w:rsidRPr="002032DB">
        <w:rPr>
          <w:rFonts w:asciiTheme="minorHAnsi" w:hAnsiTheme="minorHAnsi"/>
          <w:sz w:val="24"/>
          <w:szCs w:val="24"/>
        </w:rPr>
        <w:t>.</w:t>
      </w:r>
      <w:r w:rsidRPr="002032DB">
        <w:rPr>
          <w:rFonts w:asciiTheme="minorHAnsi" w:hAnsiTheme="minorHAnsi"/>
          <w:sz w:val="24"/>
          <w:szCs w:val="24"/>
        </w:rPr>
        <w:t xml:space="preserve"> </w:t>
      </w:r>
      <w:r w:rsidRPr="002032DB">
        <w:rPr>
          <w:rFonts w:asciiTheme="minorHAnsi" w:eastAsia="ArialUnicodeMS" w:hAnsiTheme="minorHAnsi"/>
          <w:sz w:val="24"/>
          <w:szCs w:val="24"/>
        </w:rPr>
        <w:t>They present statistics about these disparities within faculties, as well as data about the Browning and graying of America that make a diverse nursing workforce ever more crucial. But they also remind readers of the anecdotal disparities: the</w:t>
      </w:r>
      <w:r w:rsidRPr="002032DB">
        <w:rPr>
          <w:rFonts w:asciiTheme="minorHAnsi" w:hAnsiTheme="minorHAnsi"/>
          <w:sz w:val="24"/>
          <w:szCs w:val="24"/>
        </w:rPr>
        <w:t xml:space="preserve"> stories of white people in faculty leadership positions that contain the theme of being “chosen” – that “someone saw something in them,” in contrast to stories shared by faculty of color who feel the need to meet many requirements, earn countless certifications, and complete endless fellowships, to achieve the same positions as their white counterparts. </w:t>
      </w:r>
      <w:r w:rsidR="001E523F" w:rsidRPr="002032DB">
        <w:rPr>
          <w:rFonts w:asciiTheme="minorHAnsi" w:hAnsiTheme="minorHAnsi"/>
          <w:sz w:val="24"/>
          <w:szCs w:val="24"/>
        </w:rPr>
        <w:t>“</w:t>
      </w:r>
      <w:r w:rsidR="003F7D12" w:rsidRPr="002032DB">
        <w:rPr>
          <w:rFonts w:asciiTheme="minorHAnsi" w:hAnsiTheme="minorHAnsi"/>
          <w:sz w:val="24"/>
          <w:szCs w:val="24"/>
        </w:rPr>
        <w:t>Values cannot be aspirational; they must be lived. Diversity is a fact that can be measured. Equity is a practice. Inclusion is a goal.</w:t>
      </w:r>
      <w:r w:rsidR="003F0104" w:rsidRPr="002032DB">
        <w:rPr>
          <w:rFonts w:asciiTheme="minorHAnsi" w:hAnsiTheme="minorHAnsi"/>
          <w:sz w:val="24"/>
          <w:szCs w:val="24"/>
        </w:rPr>
        <w:t xml:space="preserve"> Where the implicit is not made explicit, injustices flourish.”</w:t>
      </w:r>
    </w:p>
    <w:p w14:paraId="57B80EB2" w14:textId="5F51B242" w:rsidR="00C210EA" w:rsidRPr="002032DB" w:rsidRDefault="00C210EA" w:rsidP="003F5616">
      <w:pPr>
        <w:spacing w:after="0" w:line="240" w:lineRule="auto"/>
        <w:rPr>
          <w:rFonts w:asciiTheme="minorHAnsi" w:hAnsiTheme="minorHAnsi"/>
          <w:i/>
          <w:sz w:val="24"/>
          <w:szCs w:val="24"/>
        </w:rPr>
      </w:pPr>
    </w:p>
    <w:p w14:paraId="2E5D172C" w14:textId="77777777" w:rsidR="00C210EA" w:rsidRPr="002032DB" w:rsidRDefault="002C2FCC" w:rsidP="007E7C6A">
      <w:pPr>
        <w:spacing w:after="0" w:line="240" w:lineRule="auto"/>
        <w:rPr>
          <w:rFonts w:asciiTheme="minorHAnsi" w:hAnsiTheme="minorHAnsi"/>
          <w:b/>
          <w:sz w:val="24"/>
          <w:szCs w:val="24"/>
        </w:rPr>
      </w:pPr>
      <w:r w:rsidRPr="002032DB">
        <w:rPr>
          <w:rFonts w:asciiTheme="minorHAnsi" w:hAnsiTheme="minorHAnsi"/>
          <w:b/>
          <w:sz w:val="24"/>
          <w:szCs w:val="24"/>
        </w:rPr>
        <w:t>ARTICLES AND ESSAYS</w:t>
      </w:r>
    </w:p>
    <w:p w14:paraId="3375A208" w14:textId="76C4EA5E" w:rsidR="00D56EF3" w:rsidRPr="002032DB" w:rsidRDefault="00C210EA" w:rsidP="007E7C6A">
      <w:pPr>
        <w:spacing w:after="0" w:line="240" w:lineRule="auto"/>
        <w:rPr>
          <w:rFonts w:asciiTheme="minorHAnsi" w:eastAsia="ArialUnicodeMS" w:hAnsiTheme="minorHAnsi"/>
          <w:sz w:val="24"/>
          <w:szCs w:val="24"/>
        </w:rPr>
      </w:pPr>
      <w:bookmarkStart w:id="0" w:name="_Hlk45092910"/>
      <w:r w:rsidRPr="002032DB">
        <w:rPr>
          <w:rFonts w:asciiTheme="minorHAnsi" w:hAnsiTheme="minorHAnsi"/>
          <w:b/>
          <w:sz w:val="24"/>
          <w:szCs w:val="24"/>
        </w:rPr>
        <w:t>Understanding Racism as a Historical Trauma that Remains Today: Implications for the Nursing Profession</w:t>
      </w:r>
      <w:bookmarkEnd w:id="0"/>
      <w:r w:rsidR="00055C62" w:rsidRPr="002032DB">
        <w:rPr>
          <w:rFonts w:asciiTheme="minorHAnsi" w:hAnsiTheme="minorHAnsi"/>
          <w:sz w:val="24"/>
          <w:szCs w:val="24"/>
        </w:rPr>
        <w:t xml:space="preserve">, by </w:t>
      </w:r>
      <w:r w:rsidRPr="002032DB">
        <w:rPr>
          <w:rFonts w:asciiTheme="minorHAnsi" w:hAnsiTheme="minorHAnsi"/>
          <w:i/>
          <w:sz w:val="24"/>
          <w:szCs w:val="24"/>
        </w:rPr>
        <w:t xml:space="preserve">Roberta Waite, </w:t>
      </w:r>
      <w:r w:rsidR="001F52FC" w:rsidRPr="002032DB">
        <w:rPr>
          <w:rFonts w:asciiTheme="minorHAnsi" w:hAnsiTheme="minorHAnsi"/>
          <w:bCs/>
          <w:i/>
          <w:sz w:val="24"/>
          <w:szCs w:val="24"/>
        </w:rPr>
        <w:t xml:space="preserve">EdD, PMHCNS, ANEF, FAAN, </w:t>
      </w:r>
      <w:r w:rsidR="00055C62" w:rsidRPr="002032DB">
        <w:rPr>
          <w:rFonts w:asciiTheme="minorHAnsi" w:eastAsia="ArialUnicodeMS" w:hAnsiTheme="minorHAnsi"/>
          <w:i/>
          <w:sz w:val="24"/>
          <w:szCs w:val="24"/>
        </w:rPr>
        <w:t>Professor of Nursing and Associate Dean of Community-Centered Health and Wellness &amp; Academic Integration in the College of Nursing and Health Professions at Drexel University,</w:t>
      </w:r>
      <w:r w:rsidR="00055C62" w:rsidRPr="002032DB">
        <w:rPr>
          <w:rFonts w:asciiTheme="minorHAnsi" w:hAnsiTheme="minorHAnsi"/>
          <w:bCs/>
          <w:i/>
          <w:sz w:val="24"/>
          <w:szCs w:val="24"/>
        </w:rPr>
        <w:t xml:space="preserve"> </w:t>
      </w:r>
      <w:r w:rsidR="001F52FC" w:rsidRPr="002032DB">
        <w:rPr>
          <w:rFonts w:asciiTheme="minorHAnsi" w:hAnsiTheme="minorHAnsi"/>
          <w:bCs/>
          <w:i/>
          <w:sz w:val="24"/>
          <w:szCs w:val="24"/>
        </w:rPr>
        <w:t>and</w:t>
      </w:r>
      <w:r w:rsidR="001F52FC" w:rsidRPr="002032DB">
        <w:rPr>
          <w:rFonts w:asciiTheme="minorHAnsi" w:hAnsiTheme="minorHAnsi"/>
          <w:i/>
          <w:sz w:val="24"/>
          <w:szCs w:val="24"/>
        </w:rPr>
        <w:t xml:space="preserve"> </w:t>
      </w:r>
      <w:r w:rsidRPr="002032DB">
        <w:rPr>
          <w:rFonts w:asciiTheme="minorHAnsi" w:hAnsiTheme="minorHAnsi"/>
          <w:i/>
          <w:sz w:val="24"/>
          <w:szCs w:val="24"/>
        </w:rPr>
        <w:t>Deena Nardi</w:t>
      </w:r>
      <w:r w:rsidR="004F1D12" w:rsidRPr="002032DB">
        <w:rPr>
          <w:rFonts w:asciiTheme="minorHAnsi" w:hAnsiTheme="minorHAnsi"/>
          <w:i/>
          <w:sz w:val="24"/>
          <w:szCs w:val="24"/>
        </w:rPr>
        <w:t>,</w:t>
      </w:r>
      <w:r w:rsidR="008C4D99" w:rsidRPr="002032DB">
        <w:rPr>
          <w:rFonts w:asciiTheme="minorHAnsi" w:hAnsiTheme="minorHAnsi"/>
          <w:i/>
          <w:sz w:val="24"/>
          <w:szCs w:val="24"/>
        </w:rPr>
        <w:t xml:space="preserve"> </w:t>
      </w:r>
      <w:r w:rsidR="001F52FC" w:rsidRPr="002032DB">
        <w:rPr>
          <w:rFonts w:asciiTheme="minorHAnsi" w:hAnsiTheme="minorHAnsi"/>
          <w:bCs/>
          <w:i/>
          <w:sz w:val="24"/>
          <w:szCs w:val="24"/>
        </w:rPr>
        <w:t>PhD, PMHCNS-BC, FAAN</w:t>
      </w:r>
      <w:r w:rsidR="004F1D12" w:rsidRPr="002032DB">
        <w:rPr>
          <w:rFonts w:asciiTheme="minorHAnsi" w:hAnsiTheme="minorHAnsi"/>
          <w:bCs/>
          <w:i/>
          <w:sz w:val="24"/>
          <w:szCs w:val="24"/>
        </w:rPr>
        <w:t>,</w:t>
      </w:r>
      <w:r w:rsidR="007158D2" w:rsidRPr="002032DB">
        <w:rPr>
          <w:rFonts w:asciiTheme="minorHAnsi" w:hAnsiTheme="minorHAnsi"/>
          <w:bCs/>
          <w:i/>
          <w:sz w:val="24"/>
          <w:szCs w:val="24"/>
        </w:rPr>
        <w:t xml:space="preserve"> </w:t>
      </w:r>
      <w:r w:rsidR="00D56EF3" w:rsidRPr="002032DB">
        <w:rPr>
          <w:rFonts w:asciiTheme="minorHAnsi" w:eastAsia="ArialUnicodeMS" w:hAnsiTheme="minorHAnsi"/>
          <w:i/>
          <w:sz w:val="24"/>
          <w:szCs w:val="24"/>
        </w:rPr>
        <w:t>psychotherapist at Cathedral Counseling Center in Chicago, Illinois.</w:t>
      </w:r>
    </w:p>
    <w:p w14:paraId="74A1F194" w14:textId="5E47A7F3" w:rsidR="00D56EF3" w:rsidRPr="002032DB" w:rsidRDefault="00EA4E49" w:rsidP="007E7C6A">
      <w:pPr>
        <w:spacing w:after="0" w:line="240" w:lineRule="auto"/>
        <w:rPr>
          <w:rFonts w:asciiTheme="minorHAnsi" w:eastAsia="ArialUnicodeMS" w:hAnsiTheme="minorHAnsi"/>
          <w:sz w:val="24"/>
          <w:szCs w:val="24"/>
        </w:rPr>
      </w:pPr>
      <w:r w:rsidRPr="002032DB">
        <w:rPr>
          <w:rFonts w:asciiTheme="minorHAnsi" w:eastAsia="ArialUnicodeMS" w:hAnsiTheme="minorHAnsi"/>
          <w:sz w:val="24"/>
          <w:szCs w:val="24"/>
        </w:rPr>
        <w:t xml:space="preserve">The authors </w:t>
      </w:r>
      <w:r w:rsidR="007E7C6A" w:rsidRPr="002032DB">
        <w:rPr>
          <w:rFonts w:asciiTheme="minorHAnsi" w:eastAsia="ArialUnicodeMS" w:hAnsiTheme="minorHAnsi"/>
          <w:sz w:val="24"/>
          <w:szCs w:val="24"/>
        </w:rPr>
        <w:t>define the terms whiteness, white supremacy, racialization, antiblack racism, white privilege, and historical trauma. They remind us that “r</w:t>
      </w:r>
      <w:r w:rsidR="007E7C6A" w:rsidRPr="002032DB">
        <w:rPr>
          <w:rFonts w:asciiTheme="minorHAnsi" w:hAnsiTheme="minorHAnsi"/>
          <w:sz w:val="24"/>
          <w:szCs w:val="24"/>
        </w:rPr>
        <w:t>acial images influence the world and produce character assumptions; however, racialization is rarely applied equitably to all humans</w:t>
      </w:r>
      <w:r w:rsidR="004F1D12" w:rsidRPr="002032DB">
        <w:rPr>
          <w:rFonts w:asciiTheme="minorHAnsi" w:hAnsiTheme="minorHAnsi"/>
          <w:sz w:val="24"/>
          <w:szCs w:val="24"/>
        </w:rPr>
        <w:t>.</w:t>
      </w:r>
      <w:r w:rsidR="007E7C6A" w:rsidRPr="002032DB">
        <w:rPr>
          <w:rFonts w:asciiTheme="minorHAnsi" w:hAnsiTheme="minorHAnsi"/>
          <w:sz w:val="24"/>
          <w:szCs w:val="24"/>
        </w:rPr>
        <w:t xml:space="preserve">” </w:t>
      </w:r>
      <w:r w:rsidR="004F1D12" w:rsidRPr="002032DB">
        <w:rPr>
          <w:rFonts w:asciiTheme="minorHAnsi" w:hAnsiTheme="minorHAnsi"/>
          <w:sz w:val="24"/>
          <w:szCs w:val="24"/>
        </w:rPr>
        <w:t>They</w:t>
      </w:r>
      <w:r w:rsidR="007E7C6A" w:rsidRPr="002032DB">
        <w:rPr>
          <w:rFonts w:asciiTheme="minorHAnsi" w:hAnsiTheme="minorHAnsi"/>
          <w:sz w:val="24"/>
          <w:szCs w:val="24"/>
        </w:rPr>
        <w:t xml:space="preserve"> advocate that “nurses must understand themselves as racial beings, to better comprehend what is occurring in society and to assess the presence of whiteness in our systems.” </w:t>
      </w:r>
      <w:r w:rsidR="00D56EF3" w:rsidRPr="002032DB">
        <w:rPr>
          <w:rFonts w:asciiTheme="minorHAnsi" w:hAnsiTheme="minorHAnsi"/>
          <w:sz w:val="24"/>
          <w:szCs w:val="24"/>
        </w:rPr>
        <w:t>The work of antiracism is done through using resources to better understand how racism and its legacy of racial trauma and terror can persist in this nation.</w:t>
      </w:r>
    </w:p>
    <w:p w14:paraId="54C8349F" w14:textId="77777777" w:rsidR="00055C62" w:rsidRPr="002032DB" w:rsidRDefault="00055C62" w:rsidP="003F5616">
      <w:pPr>
        <w:spacing w:after="0" w:line="240" w:lineRule="auto"/>
        <w:rPr>
          <w:rFonts w:asciiTheme="minorHAnsi" w:hAnsiTheme="minorHAnsi"/>
          <w:sz w:val="24"/>
          <w:szCs w:val="24"/>
        </w:rPr>
      </w:pPr>
    </w:p>
    <w:p w14:paraId="69BEB08E" w14:textId="2B123C26" w:rsidR="00C57001" w:rsidRPr="002032DB" w:rsidRDefault="00C57001" w:rsidP="003F5616">
      <w:pPr>
        <w:spacing w:after="0" w:line="240" w:lineRule="auto"/>
        <w:rPr>
          <w:rFonts w:asciiTheme="minorHAnsi" w:hAnsiTheme="minorHAnsi"/>
          <w:i/>
          <w:sz w:val="24"/>
          <w:szCs w:val="24"/>
        </w:rPr>
      </w:pPr>
      <w:r w:rsidRPr="002032DB">
        <w:rPr>
          <w:rFonts w:asciiTheme="minorHAnsi" w:hAnsiTheme="minorHAnsi"/>
          <w:b/>
          <w:sz w:val="24"/>
          <w:szCs w:val="24"/>
        </w:rPr>
        <w:t>Revolutionizing the Nursing Curriculum</w:t>
      </w:r>
      <w:r w:rsidR="00055C62" w:rsidRPr="002032DB">
        <w:rPr>
          <w:rFonts w:asciiTheme="minorHAnsi" w:hAnsiTheme="minorHAnsi"/>
          <w:sz w:val="24"/>
          <w:szCs w:val="24"/>
        </w:rPr>
        <w:t xml:space="preserve">, by </w:t>
      </w:r>
      <w:r w:rsidRPr="002032DB">
        <w:rPr>
          <w:rFonts w:asciiTheme="minorHAnsi" w:hAnsiTheme="minorHAnsi"/>
          <w:i/>
          <w:sz w:val="24"/>
          <w:szCs w:val="24"/>
        </w:rPr>
        <w:t>Brigit Maria Carter, PhD,</w:t>
      </w:r>
      <w:r w:rsidR="00055C62" w:rsidRPr="002032DB">
        <w:rPr>
          <w:rFonts w:asciiTheme="minorHAnsi" w:hAnsiTheme="minorHAnsi"/>
          <w:i/>
          <w:sz w:val="24"/>
          <w:szCs w:val="24"/>
        </w:rPr>
        <w:t xml:space="preserve"> RN, CCRN, A</w:t>
      </w:r>
      <w:r w:rsidR="00055C62" w:rsidRPr="002032DB">
        <w:rPr>
          <w:rFonts w:asciiTheme="minorHAnsi" w:eastAsia="ArialUnicodeMS" w:hAnsiTheme="minorHAnsi"/>
          <w:i/>
          <w:sz w:val="24"/>
          <w:szCs w:val="24"/>
        </w:rPr>
        <w:t xml:space="preserve">ssociate Professor and Associate Dean for Diversity and Inclusion, </w:t>
      </w:r>
      <w:r w:rsidRPr="002032DB">
        <w:rPr>
          <w:rFonts w:asciiTheme="minorHAnsi" w:hAnsiTheme="minorHAnsi"/>
          <w:i/>
          <w:sz w:val="24"/>
          <w:szCs w:val="24"/>
        </w:rPr>
        <w:t xml:space="preserve">and </w:t>
      </w:r>
      <w:r w:rsidRPr="002032DB">
        <w:rPr>
          <w:rFonts w:asciiTheme="minorHAnsi" w:eastAsia="ArialUnicodeMS" w:hAnsiTheme="minorHAnsi"/>
          <w:i/>
          <w:sz w:val="24"/>
          <w:szCs w:val="24"/>
        </w:rPr>
        <w:t>Beth Cusatis Phillips, PhD</w:t>
      </w:r>
      <w:r w:rsidR="00055C62" w:rsidRPr="002032DB">
        <w:rPr>
          <w:rFonts w:asciiTheme="minorHAnsi" w:eastAsia="ArialUnicodeMS" w:hAnsiTheme="minorHAnsi"/>
          <w:i/>
          <w:sz w:val="24"/>
          <w:szCs w:val="24"/>
        </w:rPr>
        <w:t xml:space="preserve">, </w:t>
      </w:r>
      <w:r w:rsidR="00055C62" w:rsidRPr="002032DB">
        <w:rPr>
          <w:rFonts w:asciiTheme="minorHAnsi" w:hAnsiTheme="minorHAnsi"/>
          <w:i/>
          <w:sz w:val="24"/>
          <w:szCs w:val="24"/>
        </w:rPr>
        <w:t xml:space="preserve">RN, CNE, CHSE, </w:t>
      </w:r>
      <w:r w:rsidR="00055C62" w:rsidRPr="002032DB">
        <w:rPr>
          <w:rFonts w:asciiTheme="minorHAnsi" w:eastAsia="ArialUnicodeMS" w:hAnsiTheme="minorHAnsi"/>
          <w:i/>
          <w:sz w:val="24"/>
          <w:szCs w:val="24"/>
        </w:rPr>
        <w:t>Associate Professor and Director of the Institute for Educational Excellence, both at Duke University School of Nursing in Durham, North Carolina.</w:t>
      </w:r>
      <w:r w:rsidR="00055C62" w:rsidRPr="002032DB">
        <w:rPr>
          <w:rFonts w:asciiTheme="minorHAnsi" w:hAnsiTheme="minorHAnsi"/>
          <w:i/>
          <w:sz w:val="24"/>
          <w:szCs w:val="24"/>
        </w:rPr>
        <w:t xml:space="preserve"> </w:t>
      </w:r>
      <w:r w:rsidR="00055C62" w:rsidRPr="002032DB">
        <w:rPr>
          <w:rFonts w:asciiTheme="minorHAnsi" w:eastAsia="ArialUnicodeMS" w:hAnsiTheme="minorHAnsi"/>
          <w:sz w:val="24"/>
          <w:szCs w:val="24"/>
        </w:rPr>
        <w:t xml:space="preserve"> </w:t>
      </w:r>
      <w:r w:rsidR="007158D2" w:rsidRPr="002032DB">
        <w:rPr>
          <w:rFonts w:asciiTheme="minorHAnsi" w:hAnsiTheme="minorHAnsi"/>
          <w:i/>
          <w:sz w:val="24"/>
          <w:szCs w:val="24"/>
        </w:rPr>
        <w:t xml:space="preserve"> </w:t>
      </w:r>
    </w:p>
    <w:p w14:paraId="0A78AEB0" w14:textId="66ABA3CE" w:rsidR="0019213E" w:rsidRPr="002032DB" w:rsidRDefault="0019213E" w:rsidP="003F5616">
      <w:pPr>
        <w:spacing w:after="0" w:line="240" w:lineRule="auto"/>
        <w:rPr>
          <w:rFonts w:asciiTheme="minorHAnsi" w:hAnsiTheme="minorHAnsi"/>
          <w:sz w:val="24"/>
          <w:szCs w:val="24"/>
        </w:rPr>
      </w:pPr>
      <w:r w:rsidRPr="002032DB">
        <w:rPr>
          <w:rFonts w:asciiTheme="minorHAnsi" w:eastAsia="ArialUnicodeMS" w:hAnsiTheme="minorHAnsi"/>
          <w:sz w:val="24"/>
          <w:szCs w:val="24"/>
        </w:rPr>
        <w:t xml:space="preserve">These authors advocate for incorporating social determinants of health (SDH) throughout nursing curricula: </w:t>
      </w:r>
      <w:r w:rsidRPr="002032DB">
        <w:rPr>
          <w:rFonts w:asciiTheme="minorHAnsi" w:hAnsiTheme="minorHAnsi"/>
          <w:sz w:val="24"/>
          <w:szCs w:val="24"/>
        </w:rPr>
        <w:t xml:space="preserve">Teaching assessment of SDH creates an invaluable context for future nursing professionals to provide appropriate delivery of care, health education, and recommendations </w:t>
      </w:r>
      <w:r w:rsidRPr="002032DB">
        <w:rPr>
          <w:rFonts w:asciiTheme="minorHAnsi" w:hAnsiTheme="minorHAnsi"/>
          <w:sz w:val="24"/>
          <w:szCs w:val="24"/>
        </w:rPr>
        <w:lastRenderedPageBreak/>
        <w:t xml:space="preserve">and longitudinal support to patients and families of various populations. </w:t>
      </w:r>
      <w:r w:rsidR="0089200E" w:rsidRPr="002032DB">
        <w:rPr>
          <w:rFonts w:asciiTheme="minorHAnsi" w:hAnsiTheme="minorHAnsi"/>
          <w:sz w:val="24"/>
          <w:szCs w:val="24"/>
        </w:rPr>
        <w:t xml:space="preserve">Race and ethnicity are social constructs that artificially divide people into groups based on characteristics such as physical appearance, ancestral heritage, cultural affiliation, cultural history, ethnic classification, and the social, economic and political needs of a society at a given time.  </w:t>
      </w:r>
    </w:p>
    <w:p w14:paraId="548DE260" w14:textId="52D25853" w:rsidR="0089200E" w:rsidRPr="002032DB" w:rsidRDefault="0089200E" w:rsidP="003F5616">
      <w:pPr>
        <w:spacing w:after="0" w:line="240" w:lineRule="auto"/>
        <w:rPr>
          <w:rFonts w:asciiTheme="minorHAnsi" w:hAnsiTheme="minorHAnsi"/>
          <w:sz w:val="24"/>
          <w:szCs w:val="24"/>
        </w:rPr>
      </w:pPr>
      <w:r w:rsidRPr="002032DB">
        <w:rPr>
          <w:rFonts w:asciiTheme="minorHAnsi" w:hAnsiTheme="minorHAnsi"/>
          <w:sz w:val="24"/>
          <w:szCs w:val="24"/>
        </w:rPr>
        <w:t xml:space="preserve"> </w:t>
      </w:r>
    </w:p>
    <w:p w14:paraId="74DBC472" w14:textId="68C25E97" w:rsidR="00465C59" w:rsidRPr="002032DB" w:rsidRDefault="00C210EA" w:rsidP="003F5616">
      <w:pPr>
        <w:spacing w:after="0" w:line="240" w:lineRule="auto"/>
        <w:rPr>
          <w:rFonts w:asciiTheme="minorHAnsi" w:eastAsia="ArialUnicodeMS" w:hAnsiTheme="minorHAnsi"/>
          <w:sz w:val="24"/>
          <w:szCs w:val="24"/>
        </w:rPr>
      </w:pPr>
      <w:r w:rsidRPr="002032DB">
        <w:rPr>
          <w:rFonts w:asciiTheme="minorHAnsi" w:hAnsiTheme="minorHAnsi"/>
          <w:b/>
          <w:sz w:val="24"/>
          <w:szCs w:val="24"/>
        </w:rPr>
        <w:t>White Supremacy and Rooting Out Racism in Nursing Education</w:t>
      </w:r>
      <w:r w:rsidR="00055C62" w:rsidRPr="002032DB">
        <w:rPr>
          <w:rFonts w:asciiTheme="minorHAnsi" w:hAnsiTheme="minorHAnsi"/>
          <w:sz w:val="24"/>
          <w:szCs w:val="24"/>
        </w:rPr>
        <w:t xml:space="preserve">, by </w:t>
      </w:r>
      <w:r w:rsidRPr="002032DB">
        <w:rPr>
          <w:rFonts w:asciiTheme="minorHAnsi" w:hAnsiTheme="minorHAnsi"/>
          <w:i/>
          <w:sz w:val="24"/>
          <w:szCs w:val="24"/>
        </w:rPr>
        <w:t>Amie Koch</w:t>
      </w:r>
      <w:r w:rsidR="001F52FC" w:rsidRPr="002032DB">
        <w:rPr>
          <w:rFonts w:asciiTheme="minorHAnsi" w:hAnsiTheme="minorHAnsi"/>
          <w:i/>
          <w:sz w:val="24"/>
          <w:szCs w:val="24"/>
        </w:rPr>
        <w:t>, DNP, FNP-C, RN, ACHPN</w:t>
      </w:r>
      <w:r w:rsidR="00055C62" w:rsidRPr="002032DB">
        <w:rPr>
          <w:rFonts w:asciiTheme="minorHAnsi" w:hAnsiTheme="minorHAnsi"/>
          <w:i/>
          <w:sz w:val="24"/>
          <w:szCs w:val="24"/>
        </w:rPr>
        <w:t xml:space="preserve">, </w:t>
      </w:r>
      <w:r w:rsidR="00300CC2" w:rsidRPr="002032DB">
        <w:rPr>
          <w:rFonts w:asciiTheme="minorHAnsi" w:hAnsiTheme="minorHAnsi"/>
          <w:i/>
          <w:sz w:val="24"/>
          <w:szCs w:val="24"/>
        </w:rPr>
        <w:t>A</w:t>
      </w:r>
      <w:r w:rsidR="008B28CA" w:rsidRPr="002032DB">
        <w:rPr>
          <w:rFonts w:asciiTheme="minorHAnsi" w:eastAsia="ArialUnicodeMS" w:hAnsiTheme="minorHAnsi"/>
          <w:i/>
          <w:sz w:val="24"/>
          <w:szCs w:val="24"/>
        </w:rPr>
        <w:t xml:space="preserve">ssistant </w:t>
      </w:r>
      <w:r w:rsidR="00300CC2" w:rsidRPr="002032DB">
        <w:rPr>
          <w:rFonts w:asciiTheme="minorHAnsi" w:eastAsia="ArialUnicodeMS" w:hAnsiTheme="minorHAnsi"/>
          <w:i/>
          <w:sz w:val="24"/>
          <w:szCs w:val="24"/>
        </w:rPr>
        <w:t>P</w:t>
      </w:r>
      <w:r w:rsidR="008B28CA" w:rsidRPr="002032DB">
        <w:rPr>
          <w:rFonts w:asciiTheme="minorHAnsi" w:eastAsia="ArialUnicodeMS" w:hAnsiTheme="minorHAnsi"/>
          <w:i/>
          <w:sz w:val="24"/>
          <w:szCs w:val="24"/>
        </w:rPr>
        <w:t>rofessor at Duke University School of Nursing in Durham, North Carolin</w:t>
      </w:r>
      <w:r w:rsidR="00055C62" w:rsidRPr="002032DB">
        <w:rPr>
          <w:rFonts w:asciiTheme="minorHAnsi" w:eastAsia="ArialUnicodeMS" w:hAnsiTheme="minorHAnsi"/>
          <w:i/>
          <w:sz w:val="24"/>
          <w:szCs w:val="24"/>
        </w:rPr>
        <w:t>a</w:t>
      </w:r>
      <w:r w:rsidR="00465C59" w:rsidRPr="002032DB">
        <w:rPr>
          <w:rFonts w:asciiTheme="minorHAnsi" w:eastAsia="ArialUnicodeMS" w:hAnsiTheme="minorHAnsi"/>
          <w:i/>
          <w:sz w:val="24"/>
          <w:szCs w:val="24"/>
        </w:rPr>
        <w:t xml:space="preserve"> and a family nurse practitioner in palliative care. </w:t>
      </w:r>
    </w:p>
    <w:p w14:paraId="305617A1" w14:textId="0545C2A2" w:rsidR="008B28CA" w:rsidRPr="002032DB" w:rsidRDefault="00465C59" w:rsidP="003F5616">
      <w:pPr>
        <w:spacing w:after="0" w:line="240" w:lineRule="auto"/>
        <w:rPr>
          <w:rFonts w:asciiTheme="minorHAnsi" w:hAnsiTheme="minorHAnsi"/>
          <w:sz w:val="24"/>
          <w:szCs w:val="24"/>
        </w:rPr>
      </w:pPr>
      <w:r w:rsidRPr="002032DB">
        <w:rPr>
          <w:rFonts w:asciiTheme="minorHAnsi" w:eastAsia="ArialUnicodeMS" w:hAnsiTheme="minorHAnsi"/>
          <w:sz w:val="24"/>
          <w:szCs w:val="24"/>
        </w:rPr>
        <w:t xml:space="preserve">This author advocates for openness about race, and </w:t>
      </w:r>
      <w:r w:rsidR="004F1D12" w:rsidRPr="002032DB">
        <w:rPr>
          <w:rFonts w:asciiTheme="minorHAnsi" w:eastAsia="ArialUnicodeMS" w:hAnsiTheme="minorHAnsi"/>
          <w:sz w:val="24"/>
          <w:szCs w:val="24"/>
        </w:rPr>
        <w:t xml:space="preserve">advocates </w:t>
      </w:r>
      <w:r w:rsidRPr="002032DB">
        <w:rPr>
          <w:rFonts w:asciiTheme="minorHAnsi" w:eastAsia="ArialUnicodeMS" w:hAnsiTheme="minorHAnsi"/>
          <w:sz w:val="24"/>
          <w:szCs w:val="24"/>
        </w:rPr>
        <w:t xml:space="preserve">against color-blindness. </w:t>
      </w:r>
      <w:r w:rsidRPr="002032DB">
        <w:rPr>
          <w:rFonts w:asciiTheme="minorHAnsi" w:hAnsiTheme="minorHAnsi"/>
          <w:sz w:val="24"/>
          <w:szCs w:val="24"/>
        </w:rPr>
        <w:t xml:space="preserve">Health-care professionals and health-care systems cannot embrace the values needed to reduce health disparities if they are governed by prohibitions against open and honest discourse. Noticing differences is part of healthy neurological development; racial colorblindness damages children’s ability to embrace equity and distorts their engagement with and interpretation of reality. Educators must make a commitment to learning and teaching the truth that racism, oppression, and white privilege have as great an impact on health as biology and genetics. </w:t>
      </w:r>
    </w:p>
    <w:p w14:paraId="5802E6D6" w14:textId="77777777" w:rsidR="00C210EA" w:rsidRPr="002032DB" w:rsidRDefault="00C210EA" w:rsidP="003F5616">
      <w:pPr>
        <w:spacing w:after="0" w:line="240" w:lineRule="auto"/>
        <w:rPr>
          <w:rFonts w:asciiTheme="minorHAnsi" w:hAnsiTheme="minorHAnsi"/>
          <w:sz w:val="24"/>
          <w:szCs w:val="24"/>
        </w:rPr>
      </w:pPr>
    </w:p>
    <w:p w14:paraId="599267C7" w14:textId="16F7D285" w:rsidR="00C56B78" w:rsidRPr="002032DB" w:rsidRDefault="00370187" w:rsidP="007D7E26">
      <w:pPr>
        <w:spacing w:after="0" w:line="240" w:lineRule="auto"/>
        <w:rPr>
          <w:rFonts w:asciiTheme="minorHAnsi" w:eastAsia="ArialUnicodeMS" w:hAnsiTheme="minorHAnsi"/>
          <w:sz w:val="24"/>
          <w:szCs w:val="24"/>
        </w:rPr>
      </w:pPr>
      <w:r w:rsidRPr="002032DB">
        <w:rPr>
          <w:rFonts w:asciiTheme="minorHAnsi" w:hAnsiTheme="minorHAnsi"/>
          <w:b/>
          <w:sz w:val="24"/>
          <w:szCs w:val="24"/>
        </w:rPr>
        <w:t xml:space="preserve">A Nurse Educator’s Perspective </w:t>
      </w:r>
      <w:r w:rsidR="004A7E87" w:rsidRPr="002032DB">
        <w:rPr>
          <w:rFonts w:asciiTheme="minorHAnsi" w:hAnsiTheme="minorHAnsi"/>
          <w:b/>
          <w:sz w:val="24"/>
          <w:szCs w:val="24"/>
        </w:rPr>
        <w:t>a</w:t>
      </w:r>
      <w:r w:rsidRPr="002032DB">
        <w:rPr>
          <w:rFonts w:asciiTheme="minorHAnsi" w:hAnsiTheme="minorHAnsi"/>
          <w:b/>
          <w:sz w:val="24"/>
          <w:szCs w:val="24"/>
        </w:rPr>
        <w:t>bout Institutional Racism and White Supremacy</w:t>
      </w:r>
      <w:r w:rsidR="004A7E87" w:rsidRPr="002032DB">
        <w:rPr>
          <w:rFonts w:asciiTheme="minorHAnsi" w:hAnsiTheme="minorHAnsi"/>
          <w:b/>
          <w:sz w:val="24"/>
          <w:szCs w:val="24"/>
        </w:rPr>
        <w:t xml:space="preserve"> </w:t>
      </w:r>
      <w:r w:rsidRPr="002032DB">
        <w:rPr>
          <w:rFonts w:asciiTheme="minorHAnsi" w:hAnsiTheme="minorHAnsi"/>
          <w:b/>
          <w:sz w:val="24"/>
          <w:szCs w:val="24"/>
        </w:rPr>
        <w:t>in Nursing Education</w:t>
      </w:r>
      <w:r w:rsidR="00300CC2" w:rsidRPr="002032DB">
        <w:rPr>
          <w:rFonts w:asciiTheme="minorHAnsi" w:hAnsiTheme="minorHAnsi"/>
          <w:sz w:val="24"/>
          <w:szCs w:val="24"/>
        </w:rPr>
        <w:t xml:space="preserve">, by </w:t>
      </w:r>
      <w:r w:rsidR="001E748E" w:rsidRPr="002032DB">
        <w:rPr>
          <w:rFonts w:asciiTheme="minorHAnsi" w:hAnsiTheme="minorHAnsi"/>
          <w:i/>
          <w:sz w:val="24"/>
          <w:szCs w:val="24"/>
        </w:rPr>
        <w:t>Amy Harding, DNP, RN</w:t>
      </w:r>
      <w:r w:rsidR="00300CC2" w:rsidRPr="002032DB">
        <w:rPr>
          <w:rFonts w:asciiTheme="minorHAnsi" w:hAnsiTheme="minorHAnsi"/>
          <w:i/>
          <w:sz w:val="24"/>
          <w:szCs w:val="24"/>
        </w:rPr>
        <w:t xml:space="preserve">, </w:t>
      </w:r>
      <w:r w:rsidR="00C56B78" w:rsidRPr="002032DB">
        <w:rPr>
          <w:rFonts w:asciiTheme="minorHAnsi" w:eastAsia="ArialUnicodeMS" w:hAnsiTheme="minorHAnsi"/>
          <w:i/>
          <w:sz w:val="24"/>
          <w:szCs w:val="24"/>
        </w:rPr>
        <w:t>Assistant Professor in the College of Nursing and Health Sciences at Metropolitan State University in St. Paul, Minnesota.</w:t>
      </w:r>
      <w:r w:rsidR="00C56B78" w:rsidRPr="002032DB">
        <w:rPr>
          <w:rFonts w:asciiTheme="minorHAnsi" w:eastAsia="ArialUnicodeMS" w:hAnsiTheme="minorHAnsi"/>
          <w:sz w:val="24"/>
          <w:szCs w:val="24"/>
        </w:rPr>
        <w:t xml:space="preserve"> </w:t>
      </w:r>
    </w:p>
    <w:p w14:paraId="38693BA2" w14:textId="2064CA75" w:rsidR="00C56B78" w:rsidRPr="002032DB" w:rsidRDefault="007D7E26" w:rsidP="002255F5">
      <w:pPr>
        <w:spacing w:line="240" w:lineRule="auto"/>
        <w:rPr>
          <w:rFonts w:asciiTheme="minorHAnsi" w:hAnsiTheme="minorHAnsi"/>
          <w:sz w:val="24"/>
          <w:szCs w:val="24"/>
        </w:rPr>
      </w:pPr>
      <w:r w:rsidRPr="002032DB">
        <w:rPr>
          <w:sz w:val="24"/>
          <w:szCs w:val="24"/>
        </w:rPr>
        <w:t>Nursing curricula often include aspects of “culturally competent care” that racializ</w:t>
      </w:r>
      <w:r w:rsidR="002255F5" w:rsidRPr="002032DB">
        <w:rPr>
          <w:sz w:val="24"/>
          <w:szCs w:val="24"/>
        </w:rPr>
        <w:t>e</w:t>
      </w:r>
      <w:r w:rsidRPr="002032DB">
        <w:rPr>
          <w:sz w:val="24"/>
          <w:szCs w:val="24"/>
        </w:rPr>
        <w:t xml:space="preserve"> non-white cultures and focus on differences between Black and Brown patients as compared to White patients</w:t>
      </w:r>
      <w:r w:rsidR="002255F5" w:rsidRPr="002032DB">
        <w:rPr>
          <w:sz w:val="24"/>
          <w:szCs w:val="24"/>
        </w:rPr>
        <w:t>.</w:t>
      </w:r>
      <w:r w:rsidRPr="002032DB">
        <w:rPr>
          <w:sz w:val="24"/>
          <w:szCs w:val="24"/>
        </w:rPr>
        <w:t xml:space="preserve"> These messages are hardly noticeable by many white faculty and students, covertly reinforcing the bias that the white experience is normal </w:t>
      </w:r>
      <w:r w:rsidR="004F1D12" w:rsidRPr="002032DB">
        <w:rPr>
          <w:sz w:val="24"/>
          <w:szCs w:val="24"/>
        </w:rPr>
        <w:t>while</w:t>
      </w:r>
      <w:r w:rsidRPr="002032DB">
        <w:rPr>
          <w:sz w:val="24"/>
          <w:szCs w:val="24"/>
        </w:rPr>
        <w:t xml:space="preserve"> all other experiences are abnormal</w:t>
      </w:r>
      <w:r w:rsidR="002255F5" w:rsidRPr="002032DB">
        <w:rPr>
          <w:sz w:val="24"/>
          <w:szCs w:val="24"/>
        </w:rPr>
        <w:t>; l</w:t>
      </w:r>
      <w:r w:rsidRPr="002032DB">
        <w:rPr>
          <w:sz w:val="24"/>
          <w:szCs w:val="24"/>
        </w:rPr>
        <w:t xml:space="preserve">eft unexamined, this bias will continue to be passed on to future nursing generations. </w:t>
      </w:r>
      <w:r w:rsidR="002255F5" w:rsidRPr="002032DB">
        <w:rPr>
          <w:sz w:val="24"/>
          <w:szCs w:val="24"/>
        </w:rPr>
        <w:t xml:space="preserve">This author </w:t>
      </w:r>
      <w:r w:rsidRPr="002032DB">
        <w:rPr>
          <w:rFonts w:asciiTheme="minorHAnsi" w:eastAsia="ArialUnicodeMS" w:hAnsiTheme="minorHAnsi"/>
          <w:sz w:val="24"/>
          <w:szCs w:val="24"/>
        </w:rPr>
        <w:t xml:space="preserve">cites behavioral norms for students that are often disparately enforced: </w:t>
      </w:r>
      <w:r w:rsidRPr="002032DB">
        <w:rPr>
          <w:rFonts w:asciiTheme="minorHAnsi" w:hAnsiTheme="minorHAnsi"/>
          <w:sz w:val="24"/>
          <w:szCs w:val="24"/>
          <w:highlight w:val="white"/>
        </w:rPr>
        <w:t>Students of color risk being labeled as difficult, unprofessional, or as ‘playing the race card’ when pointing out inequities. </w:t>
      </w:r>
      <w:r w:rsidR="00C56B78" w:rsidRPr="002032DB">
        <w:rPr>
          <w:rFonts w:asciiTheme="minorHAnsi" w:hAnsiTheme="minorHAnsi"/>
          <w:sz w:val="24"/>
          <w:szCs w:val="24"/>
        </w:rPr>
        <w:t xml:space="preserve">Without acknowledging experiential differences, oppression of students of color will continue, and diversity in the profession of nursing will continue to be more difficult to attain. </w:t>
      </w:r>
    </w:p>
    <w:p w14:paraId="144ACAA3" w14:textId="1B8BFDD1" w:rsidR="00DB4C3D" w:rsidRPr="002032DB" w:rsidRDefault="00DB4C3D" w:rsidP="00A84FD5">
      <w:pPr>
        <w:autoSpaceDE w:val="0"/>
        <w:autoSpaceDN w:val="0"/>
        <w:adjustRightInd w:val="0"/>
        <w:spacing w:after="0" w:line="240" w:lineRule="auto"/>
        <w:rPr>
          <w:rFonts w:asciiTheme="minorHAnsi" w:eastAsia="ArialUnicodeMS" w:hAnsiTheme="minorHAnsi"/>
          <w:i/>
          <w:sz w:val="24"/>
          <w:szCs w:val="24"/>
        </w:rPr>
      </w:pPr>
      <w:r w:rsidRPr="002032DB">
        <w:rPr>
          <w:rFonts w:asciiTheme="minorHAnsi" w:eastAsia="ArialUnicodeMS" w:hAnsiTheme="minorHAnsi"/>
          <w:b/>
          <w:sz w:val="24"/>
          <w:szCs w:val="24"/>
        </w:rPr>
        <w:t>Recruiting Underrepresented Students</w:t>
      </w:r>
      <w:r w:rsidR="001E748E" w:rsidRPr="002032DB">
        <w:rPr>
          <w:rFonts w:asciiTheme="minorHAnsi" w:eastAsia="ArialUnicodeMS" w:hAnsiTheme="minorHAnsi"/>
          <w:b/>
          <w:sz w:val="24"/>
          <w:szCs w:val="24"/>
        </w:rPr>
        <w:t xml:space="preserve"> for Nursing Schools</w:t>
      </w:r>
      <w:r w:rsidR="00300CC2" w:rsidRPr="002032DB">
        <w:rPr>
          <w:rFonts w:asciiTheme="minorHAnsi" w:eastAsia="ArialUnicodeMS" w:hAnsiTheme="minorHAnsi"/>
          <w:sz w:val="24"/>
          <w:szCs w:val="24"/>
        </w:rPr>
        <w:t xml:space="preserve">, by </w:t>
      </w:r>
      <w:r w:rsidRPr="002032DB">
        <w:rPr>
          <w:rFonts w:asciiTheme="minorHAnsi" w:eastAsia="ArialUnicodeMS" w:hAnsiTheme="minorHAnsi"/>
          <w:i/>
          <w:sz w:val="24"/>
          <w:szCs w:val="24"/>
        </w:rPr>
        <w:t xml:space="preserve">Vernell P. DeWitty, PhD, RN, </w:t>
      </w:r>
      <w:r w:rsidR="00300CC2" w:rsidRPr="002032DB">
        <w:rPr>
          <w:rFonts w:asciiTheme="minorHAnsi" w:eastAsia="ArialUnicodeMS" w:hAnsiTheme="minorHAnsi"/>
          <w:i/>
          <w:sz w:val="24"/>
          <w:szCs w:val="24"/>
        </w:rPr>
        <w:t>Director for Diversity and Inclusion at the American Association of Colleges of Nursing</w:t>
      </w:r>
      <w:r w:rsidR="00F75802" w:rsidRPr="002032DB">
        <w:rPr>
          <w:rFonts w:asciiTheme="minorHAnsi" w:eastAsia="ArialUnicodeMS" w:hAnsiTheme="minorHAnsi"/>
          <w:i/>
          <w:sz w:val="24"/>
          <w:szCs w:val="24"/>
        </w:rPr>
        <w:t>,</w:t>
      </w:r>
      <w:r w:rsidR="00300CC2" w:rsidRPr="002032DB">
        <w:rPr>
          <w:rFonts w:asciiTheme="minorHAnsi" w:eastAsia="ArialUnicodeMS" w:hAnsiTheme="minorHAnsi"/>
          <w:i/>
          <w:sz w:val="24"/>
          <w:szCs w:val="24"/>
        </w:rPr>
        <w:t xml:space="preserve"> </w:t>
      </w:r>
      <w:r w:rsidRPr="002032DB">
        <w:rPr>
          <w:rFonts w:asciiTheme="minorHAnsi" w:eastAsia="ArialUnicodeMS" w:hAnsiTheme="minorHAnsi"/>
          <w:i/>
          <w:sz w:val="24"/>
          <w:szCs w:val="24"/>
        </w:rPr>
        <w:t>and David Byrd, PhD</w:t>
      </w:r>
      <w:r w:rsidR="00300CC2" w:rsidRPr="002032DB">
        <w:rPr>
          <w:rFonts w:asciiTheme="minorHAnsi" w:eastAsia="ArialUnicodeMS" w:hAnsiTheme="minorHAnsi"/>
          <w:i/>
          <w:sz w:val="24"/>
          <w:szCs w:val="24"/>
        </w:rPr>
        <w:t>, Associate Dean for Admissions and Student Services in the School of Nursing at the University of Texas Health Science Center San Antonio.</w:t>
      </w:r>
    </w:p>
    <w:p w14:paraId="256204A6" w14:textId="77777777" w:rsidR="00A84FD5" w:rsidRPr="002032DB" w:rsidRDefault="00A84FD5" w:rsidP="00A84FD5">
      <w:pPr>
        <w:autoSpaceDE w:val="0"/>
        <w:autoSpaceDN w:val="0"/>
        <w:adjustRightInd w:val="0"/>
        <w:spacing w:after="0" w:line="240" w:lineRule="auto"/>
        <w:rPr>
          <w:rFonts w:asciiTheme="minorHAnsi" w:hAnsiTheme="minorHAnsi"/>
          <w:sz w:val="24"/>
          <w:szCs w:val="24"/>
        </w:rPr>
      </w:pPr>
      <w:r w:rsidRPr="002032DB">
        <w:rPr>
          <w:rFonts w:asciiTheme="minorHAnsi" w:hAnsiTheme="minorHAnsi"/>
          <w:sz w:val="24"/>
          <w:szCs w:val="24"/>
        </w:rPr>
        <w:t xml:space="preserve">These authors </w:t>
      </w:r>
      <w:r w:rsidRPr="002032DB">
        <w:rPr>
          <w:rFonts w:asciiTheme="minorHAnsi" w:eastAsia="ArialUnicodeMS" w:hAnsiTheme="minorHAnsi"/>
          <w:sz w:val="24"/>
          <w:szCs w:val="24"/>
        </w:rPr>
        <w:t xml:space="preserve">present creative strategies to foster diversity of applicants to schools of nursing: </w:t>
      </w:r>
      <w:r w:rsidRPr="002032DB">
        <w:rPr>
          <w:rFonts w:asciiTheme="minorHAnsi" w:hAnsiTheme="minorHAnsi"/>
          <w:sz w:val="24"/>
          <w:szCs w:val="24"/>
        </w:rPr>
        <w:t>Categorize nursing as a Science, Technology, Engineering, and Mathematics (STEM) field grounded in science and evidence-based practice, spurring students interested in STEM to consider nursing as a career option and opening additional revenue streams. “Recruit for a diverse teaching force to enhance availability of nursing faculty who resemble the students they support.” Advertise community initiatives focused on social justice efforts; demonstrating “commitment to addressing health-care disparities can be particularly attractive to students who have lived with those inequities throughout their lives.”</w:t>
      </w:r>
    </w:p>
    <w:p w14:paraId="55D4806F" w14:textId="77777777" w:rsidR="000937D7" w:rsidRPr="002032DB" w:rsidRDefault="000937D7" w:rsidP="003F5616">
      <w:pPr>
        <w:autoSpaceDE w:val="0"/>
        <w:autoSpaceDN w:val="0"/>
        <w:adjustRightInd w:val="0"/>
        <w:spacing w:after="0" w:line="240" w:lineRule="auto"/>
        <w:rPr>
          <w:rFonts w:asciiTheme="minorHAnsi" w:eastAsia="ArialUnicodeMS" w:hAnsiTheme="minorHAnsi"/>
          <w:sz w:val="24"/>
          <w:szCs w:val="24"/>
        </w:rPr>
      </w:pPr>
    </w:p>
    <w:p w14:paraId="58AB473B" w14:textId="77777777" w:rsidR="00723139" w:rsidRPr="002032DB" w:rsidRDefault="00F75802" w:rsidP="00723139">
      <w:pPr>
        <w:autoSpaceDE w:val="0"/>
        <w:autoSpaceDN w:val="0"/>
        <w:adjustRightInd w:val="0"/>
        <w:spacing w:after="0" w:line="240" w:lineRule="auto"/>
        <w:rPr>
          <w:rFonts w:asciiTheme="minorHAnsi" w:eastAsiaTheme="minorHAnsi" w:hAnsiTheme="minorHAnsi" w:cs="HelveticaNeueLTStd-Lt-Identity-"/>
          <w:sz w:val="24"/>
          <w:szCs w:val="24"/>
        </w:rPr>
      </w:pPr>
      <w:r w:rsidRPr="002032DB">
        <w:rPr>
          <w:rFonts w:asciiTheme="minorHAnsi" w:eastAsia="ArialUnicodeMS" w:hAnsiTheme="minorHAnsi"/>
          <w:b/>
          <w:sz w:val="24"/>
          <w:szCs w:val="24"/>
        </w:rPr>
        <w:lastRenderedPageBreak/>
        <w:t>Dismantling Systems of White Supremacy and Systemic Racism a</w:t>
      </w:r>
      <w:r w:rsidR="00103BB0" w:rsidRPr="002032DB">
        <w:rPr>
          <w:rFonts w:asciiTheme="minorHAnsi" w:eastAsia="ArialUnicodeMS" w:hAnsiTheme="minorHAnsi"/>
          <w:b/>
          <w:sz w:val="24"/>
          <w:szCs w:val="24"/>
        </w:rPr>
        <w:t>t Children’s Minnesota</w:t>
      </w:r>
      <w:r w:rsidR="00904F1D" w:rsidRPr="002032DB">
        <w:rPr>
          <w:rFonts w:asciiTheme="minorHAnsi" w:eastAsia="ArialUnicodeMS" w:hAnsiTheme="minorHAnsi"/>
          <w:sz w:val="24"/>
          <w:szCs w:val="24"/>
        </w:rPr>
        <w:t xml:space="preserve">, by </w:t>
      </w:r>
      <w:r w:rsidR="004A7E87" w:rsidRPr="002032DB">
        <w:rPr>
          <w:rFonts w:asciiTheme="minorHAnsi" w:eastAsia="ArialUnicodeMS" w:hAnsiTheme="minorHAnsi"/>
          <w:i/>
          <w:sz w:val="24"/>
          <w:szCs w:val="24"/>
        </w:rPr>
        <w:t>James Burroughs</w:t>
      </w:r>
      <w:r w:rsidR="001E748E" w:rsidRPr="002032DB">
        <w:rPr>
          <w:rFonts w:asciiTheme="minorHAnsi" w:eastAsia="ArialUnicodeMS" w:hAnsiTheme="minorHAnsi"/>
          <w:i/>
          <w:sz w:val="24"/>
          <w:szCs w:val="24"/>
        </w:rPr>
        <w:t xml:space="preserve"> II,</w:t>
      </w:r>
      <w:r w:rsidR="006A5880" w:rsidRPr="002032DB">
        <w:rPr>
          <w:rFonts w:asciiTheme="minorHAnsi" w:eastAsia="ArialUnicodeMS" w:hAnsiTheme="minorHAnsi"/>
          <w:i/>
          <w:sz w:val="24"/>
          <w:szCs w:val="24"/>
        </w:rPr>
        <w:t xml:space="preserve"> JD</w:t>
      </w:r>
      <w:r w:rsidR="00904F1D" w:rsidRPr="002032DB">
        <w:rPr>
          <w:rFonts w:asciiTheme="minorHAnsi" w:eastAsia="ArialUnicodeMS" w:hAnsiTheme="minorHAnsi"/>
          <w:i/>
          <w:sz w:val="24"/>
          <w:szCs w:val="24"/>
        </w:rPr>
        <w:t xml:space="preserve">, </w:t>
      </w:r>
      <w:r w:rsidR="00103BB0" w:rsidRPr="002032DB">
        <w:rPr>
          <w:rFonts w:asciiTheme="minorHAnsi" w:hAnsiTheme="minorHAnsi"/>
          <w:i/>
          <w:sz w:val="24"/>
          <w:szCs w:val="24"/>
        </w:rPr>
        <w:t>Chief Equity and Inclusion Officer for Children’s Minnesota</w:t>
      </w:r>
      <w:r w:rsidR="00723139" w:rsidRPr="002032DB">
        <w:rPr>
          <w:rFonts w:asciiTheme="minorHAnsi" w:hAnsiTheme="minorHAnsi"/>
          <w:i/>
          <w:sz w:val="24"/>
          <w:szCs w:val="24"/>
        </w:rPr>
        <w:t xml:space="preserve">, </w:t>
      </w:r>
      <w:r w:rsidR="00723139" w:rsidRPr="002032DB">
        <w:rPr>
          <w:rFonts w:asciiTheme="minorHAnsi" w:eastAsiaTheme="minorHAnsi" w:hAnsiTheme="minorHAnsi" w:cs="HelveticaNeueLTStd-Lt-Identity-"/>
          <w:sz w:val="24"/>
          <w:szCs w:val="24"/>
        </w:rPr>
        <w:t>one of the largest freestanding</w:t>
      </w:r>
      <w:r w:rsidR="00723139" w:rsidRPr="002032DB">
        <w:rPr>
          <w:rFonts w:asciiTheme="minorHAnsi" w:eastAsiaTheme="minorHAnsi" w:hAnsiTheme="minorHAnsi" w:cs="HelveticaNeueLTStd-Lt-Identity-"/>
          <w:sz w:val="24"/>
          <w:szCs w:val="24"/>
        </w:rPr>
        <w:t xml:space="preserve"> </w:t>
      </w:r>
      <w:r w:rsidR="00723139" w:rsidRPr="002032DB">
        <w:rPr>
          <w:rFonts w:asciiTheme="minorHAnsi" w:eastAsiaTheme="minorHAnsi" w:hAnsiTheme="minorHAnsi" w:cs="HelveticaNeueLTStd-Lt-Identity-"/>
          <w:sz w:val="24"/>
          <w:szCs w:val="24"/>
        </w:rPr>
        <w:t xml:space="preserve">pediatric health systems in the United States. </w:t>
      </w:r>
    </w:p>
    <w:p w14:paraId="66F322BD" w14:textId="7BA3900D" w:rsidR="0010277E" w:rsidRPr="002032DB" w:rsidRDefault="00723139" w:rsidP="00723139">
      <w:pPr>
        <w:autoSpaceDE w:val="0"/>
        <w:autoSpaceDN w:val="0"/>
        <w:adjustRightInd w:val="0"/>
        <w:spacing w:after="0" w:line="240" w:lineRule="auto"/>
        <w:rPr>
          <w:rFonts w:asciiTheme="minorHAnsi" w:hAnsiTheme="minorHAnsi"/>
          <w:sz w:val="24"/>
          <w:szCs w:val="24"/>
          <w:shd w:val="clear" w:color="auto" w:fill="FFFFFF"/>
        </w:rPr>
      </w:pPr>
      <w:r w:rsidRPr="002032DB">
        <w:rPr>
          <w:rFonts w:asciiTheme="minorHAnsi" w:eastAsiaTheme="minorHAnsi" w:hAnsiTheme="minorHAnsi" w:cs="HelveticaNeueLTStd-Lt-Identity-"/>
          <w:sz w:val="24"/>
          <w:szCs w:val="24"/>
        </w:rPr>
        <w:t>This article presents the structure of a thriving Equity and Inclusion</w:t>
      </w:r>
      <w:r w:rsidRPr="002032DB">
        <w:rPr>
          <w:rFonts w:asciiTheme="minorHAnsi" w:eastAsiaTheme="minorHAnsi" w:hAnsiTheme="minorHAnsi" w:cs="HelveticaNeueLTStd-Lt-Identity-"/>
          <w:sz w:val="24"/>
          <w:szCs w:val="24"/>
        </w:rPr>
        <w:t xml:space="preserve"> </w:t>
      </w:r>
      <w:r w:rsidRPr="002032DB">
        <w:rPr>
          <w:rFonts w:asciiTheme="minorHAnsi" w:eastAsiaTheme="minorHAnsi" w:hAnsiTheme="minorHAnsi" w:cs="HelveticaNeueLTStd-Lt-Identity-"/>
          <w:sz w:val="24"/>
          <w:szCs w:val="24"/>
        </w:rPr>
        <w:t>Department</w:t>
      </w:r>
      <w:r w:rsidRPr="002032DB">
        <w:rPr>
          <w:rFonts w:asciiTheme="minorHAnsi" w:eastAsiaTheme="minorHAnsi" w:hAnsiTheme="minorHAnsi" w:cs="HelveticaNeueLTStd-Lt-Identity-"/>
          <w:sz w:val="24"/>
          <w:szCs w:val="24"/>
        </w:rPr>
        <w:t xml:space="preserve">, </w:t>
      </w:r>
      <w:r w:rsidRPr="002032DB">
        <w:rPr>
          <w:rFonts w:asciiTheme="minorHAnsi" w:eastAsiaTheme="minorHAnsi" w:hAnsiTheme="minorHAnsi" w:cs="HelveticaNeueLTStd-Lt-Identity-"/>
          <w:sz w:val="24"/>
          <w:szCs w:val="24"/>
        </w:rPr>
        <w:t xml:space="preserve">stories of </w:t>
      </w:r>
      <w:r w:rsidRPr="002032DB">
        <w:rPr>
          <w:rFonts w:asciiTheme="minorHAnsi" w:eastAsiaTheme="minorHAnsi" w:hAnsiTheme="minorHAnsi" w:cs="HelveticaNeueLTStd-Lt-Identity-"/>
          <w:sz w:val="24"/>
          <w:szCs w:val="24"/>
        </w:rPr>
        <w:t>s</w:t>
      </w:r>
      <w:r w:rsidRPr="002032DB">
        <w:rPr>
          <w:rFonts w:asciiTheme="minorHAnsi" w:eastAsiaTheme="minorHAnsi" w:hAnsiTheme="minorHAnsi" w:cs="HelveticaNeueLTStd-Lt-Identity-"/>
          <w:sz w:val="24"/>
          <w:szCs w:val="24"/>
        </w:rPr>
        <w:t xml:space="preserve">uccesses, </w:t>
      </w:r>
      <w:r w:rsidRPr="002032DB">
        <w:rPr>
          <w:rFonts w:asciiTheme="minorHAnsi" w:eastAsiaTheme="minorHAnsi" w:hAnsiTheme="minorHAnsi" w:cs="HelveticaNeueLTStd-Lt-Identity-"/>
          <w:sz w:val="24"/>
          <w:szCs w:val="24"/>
        </w:rPr>
        <w:t xml:space="preserve">and </w:t>
      </w:r>
      <w:r w:rsidRPr="002032DB">
        <w:rPr>
          <w:rFonts w:asciiTheme="minorHAnsi" w:eastAsiaTheme="minorHAnsi" w:hAnsiTheme="minorHAnsi" w:cs="HelveticaNeueLTStd-Lt-Identity-"/>
          <w:sz w:val="24"/>
          <w:szCs w:val="24"/>
        </w:rPr>
        <w:t>practical suggestions for organizations wishing to</w:t>
      </w:r>
      <w:r w:rsidRPr="002032DB">
        <w:rPr>
          <w:rFonts w:asciiTheme="minorHAnsi" w:eastAsiaTheme="minorHAnsi" w:hAnsiTheme="minorHAnsi" w:cs="HelveticaNeueLTStd-Lt-Identity-"/>
          <w:sz w:val="24"/>
          <w:szCs w:val="24"/>
        </w:rPr>
        <w:t xml:space="preserve"> </w:t>
      </w:r>
      <w:r w:rsidRPr="002032DB">
        <w:rPr>
          <w:rFonts w:asciiTheme="minorHAnsi" w:eastAsiaTheme="minorHAnsi" w:hAnsiTheme="minorHAnsi" w:cs="HelveticaNeueLTStd-Lt-Identity-"/>
          <w:sz w:val="24"/>
          <w:szCs w:val="24"/>
        </w:rPr>
        <w:t>develop their own E &amp; I departments and/or initiatives.</w:t>
      </w:r>
      <w:r w:rsidRPr="002032DB">
        <w:rPr>
          <w:rFonts w:asciiTheme="minorHAnsi" w:hAnsiTheme="minorHAnsi" w:cs="HelveticaNeueLTStd-Lt-Identity-"/>
          <w:sz w:val="24"/>
          <w:szCs w:val="24"/>
        </w:rPr>
        <w:t xml:space="preserve"> </w:t>
      </w:r>
      <w:r w:rsidR="0010277E" w:rsidRPr="002032DB">
        <w:rPr>
          <w:rFonts w:asciiTheme="minorHAnsi" w:hAnsiTheme="minorHAnsi"/>
          <w:sz w:val="24"/>
          <w:szCs w:val="24"/>
        </w:rPr>
        <w:t>We dismantle systemic racism and promote equity through making sure patients and families are getting care that takes into account their race, ethnicity, religion, gender, gender identity, and any other signifiers of who they are as people. Organizations will have better success with patient satisfaction metrics when there is a team that is formalized, focused, and funded, actively seeking to improve the experience of the entire workforce through equity and inclusion. W</w:t>
      </w:r>
      <w:r w:rsidR="0010277E" w:rsidRPr="002032DB">
        <w:rPr>
          <w:rFonts w:asciiTheme="minorHAnsi" w:hAnsiTheme="minorHAnsi"/>
          <w:sz w:val="24"/>
          <w:szCs w:val="24"/>
          <w:shd w:val="clear" w:color="auto" w:fill="FFFFFF"/>
        </w:rPr>
        <w:t>e must intentionally put systems in place to recruit and retain a racially diverse group of employees and partners, so that our pool of qualified job applicants, our staff of caregivers, and the people who help build and maintain our infrastructure better reflect our patients and families.</w:t>
      </w:r>
    </w:p>
    <w:p w14:paraId="7AC165B9" w14:textId="5CADFF59" w:rsidR="009B5FB2" w:rsidRPr="002032DB" w:rsidRDefault="009B5FB2" w:rsidP="003F5616">
      <w:pPr>
        <w:autoSpaceDE w:val="0"/>
        <w:autoSpaceDN w:val="0"/>
        <w:adjustRightInd w:val="0"/>
        <w:spacing w:after="0" w:line="240" w:lineRule="auto"/>
        <w:rPr>
          <w:rFonts w:asciiTheme="minorHAnsi" w:eastAsia="ArialUnicodeMS" w:hAnsiTheme="minorHAnsi"/>
          <w:sz w:val="24"/>
          <w:szCs w:val="24"/>
        </w:rPr>
      </w:pPr>
    </w:p>
    <w:p w14:paraId="30782970" w14:textId="0F3F5DDD" w:rsidR="00B0121F" w:rsidRPr="002032DB" w:rsidRDefault="00B13D73" w:rsidP="00192645">
      <w:pPr>
        <w:autoSpaceDE w:val="0"/>
        <w:autoSpaceDN w:val="0"/>
        <w:adjustRightInd w:val="0"/>
        <w:spacing w:after="0" w:line="240" w:lineRule="auto"/>
        <w:rPr>
          <w:rFonts w:asciiTheme="minorHAnsi" w:hAnsiTheme="minorHAnsi"/>
          <w:i/>
          <w:sz w:val="24"/>
          <w:szCs w:val="24"/>
        </w:rPr>
      </w:pPr>
      <w:r w:rsidRPr="002032DB">
        <w:rPr>
          <w:rFonts w:asciiTheme="minorHAnsi" w:eastAsia="ArialUnicodeMS" w:hAnsiTheme="minorHAnsi"/>
          <w:b/>
          <w:sz w:val="24"/>
          <w:szCs w:val="24"/>
        </w:rPr>
        <w:t>Moving f</w:t>
      </w:r>
      <w:r w:rsidR="005D2E62" w:rsidRPr="002032DB">
        <w:rPr>
          <w:rFonts w:asciiTheme="minorHAnsi" w:eastAsia="ArialUnicodeMS" w:hAnsiTheme="minorHAnsi"/>
          <w:b/>
          <w:sz w:val="24"/>
          <w:szCs w:val="24"/>
        </w:rPr>
        <w:t xml:space="preserve">rom Allyship to </w:t>
      </w:r>
      <w:r w:rsidR="004A7E87" w:rsidRPr="002032DB">
        <w:rPr>
          <w:rFonts w:asciiTheme="minorHAnsi" w:eastAsia="ArialUnicodeMS" w:hAnsiTheme="minorHAnsi"/>
          <w:b/>
          <w:sz w:val="24"/>
          <w:szCs w:val="24"/>
        </w:rPr>
        <w:t>Anti</w:t>
      </w:r>
      <w:r w:rsidR="005D2E62" w:rsidRPr="002032DB">
        <w:rPr>
          <w:rFonts w:asciiTheme="minorHAnsi" w:eastAsia="ArialUnicodeMS" w:hAnsiTheme="minorHAnsi"/>
          <w:b/>
          <w:sz w:val="24"/>
          <w:szCs w:val="24"/>
        </w:rPr>
        <w:t>racism</w:t>
      </w:r>
      <w:r w:rsidR="00904F1D" w:rsidRPr="002032DB">
        <w:rPr>
          <w:rFonts w:asciiTheme="minorHAnsi" w:eastAsia="ArialUnicodeMS" w:hAnsiTheme="minorHAnsi"/>
          <w:b/>
          <w:sz w:val="24"/>
          <w:szCs w:val="24"/>
        </w:rPr>
        <w:t xml:space="preserve">, </w:t>
      </w:r>
      <w:r w:rsidR="00904F1D" w:rsidRPr="002032DB">
        <w:rPr>
          <w:rFonts w:asciiTheme="minorHAnsi" w:eastAsia="ArialUnicodeMS" w:hAnsiTheme="minorHAnsi"/>
          <w:sz w:val="24"/>
          <w:szCs w:val="24"/>
        </w:rPr>
        <w:t xml:space="preserve">by </w:t>
      </w:r>
      <w:r w:rsidRPr="002032DB">
        <w:rPr>
          <w:rFonts w:asciiTheme="minorHAnsi" w:eastAsia="ArialUnicodeMS" w:hAnsiTheme="minorHAnsi"/>
          <w:i/>
          <w:sz w:val="24"/>
          <w:szCs w:val="24"/>
        </w:rPr>
        <w:t>Rebecca</w:t>
      </w:r>
      <w:r w:rsidR="003C1273" w:rsidRPr="002032DB">
        <w:rPr>
          <w:rFonts w:asciiTheme="minorHAnsi" w:eastAsia="ArialUnicodeMS" w:hAnsiTheme="minorHAnsi"/>
          <w:i/>
          <w:sz w:val="24"/>
          <w:szCs w:val="24"/>
        </w:rPr>
        <w:t xml:space="preserve"> </w:t>
      </w:r>
      <w:r w:rsidRPr="002032DB">
        <w:rPr>
          <w:rFonts w:asciiTheme="minorHAnsi" w:eastAsia="ArialUnicodeMS" w:hAnsiTheme="minorHAnsi"/>
          <w:i/>
          <w:sz w:val="24"/>
          <w:szCs w:val="24"/>
        </w:rPr>
        <w:t>Smith, BSEd</w:t>
      </w:r>
      <w:r w:rsidR="00904F1D" w:rsidRPr="002032DB">
        <w:rPr>
          <w:rFonts w:asciiTheme="minorHAnsi" w:eastAsia="ArialUnicodeMS" w:hAnsiTheme="minorHAnsi"/>
          <w:i/>
          <w:sz w:val="24"/>
          <w:szCs w:val="24"/>
        </w:rPr>
        <w:t xml:space="preserve">, </w:t>
      </w:r>
      <w:r w:rsidR="00B0121F" w:rsidRPr="002032DB">
        <w:rPr>
          <w:rFonts w:asciiTheme="minorHAnsi" w:eastAsia="ArialUnicodeMS" w:hAnsiTheme="minorHAnsi"/>
          <w:i/>
          <w:sz w:val="24"/>
          <w:szCs w:val="24"/>
        </w:rPr>
        <w:t xml:space="preserve">writer/editor </w:t>
      </w:r>
      <w:r w:rsidR="00723139" w:rsidRPr="002032DB">
        <w:rPr>
          <w:rFonts w:asciiTheme="minorHAnsi" w:eastAsia="ArialUnicodeMS" w:hAnsiTheme="minorHAnsi"/>
          <w:i/>
          <w:sz w:val="24"/>
          <w:szCs w:val="24"/>
        </w:rPr>
        <w:t xml:space="preserve">and Creative Nursing editorial board member </w:t>
      </w:r>
      <w:r w:rsidR="00B0121F" w:rsidRPr="002032DB">
        <w:rPr>
          <w:rFonts w:asciiTheme="minorHAnsi" w:eastAsia="ArialUnicodeMS" w:hAnsiTheme="minorHAnsi"/>
          <w:i/>
          <w:sz w:val="24"/>
          <w:szCs w:val="24"/>
        </w:rPr>
        <w:t>in Minneapolis, Minnesota.</w:t>
      </w:r>
      <w:r w:rsidR="00B0121F" w:rsidRPr="002032DB">
        <w:rPr>
          <w:rFonts w:asciiTheme="minorHAnsi" w:hAnsiTheme="minorHAnsi"/>
          <w:i/>
          <w:sz w:val="24"/>
          <w:szCs w:val="24"/>
        </w:rPr>
        <w:t xml:space="preserve"> </w:t>
      </w:r>
    </w:p>
    <w:p w14:paraId="3A7157F3" w14:textId="41FFCA39" w:rsidR="00192645" w:rsidRPr="002032DB" w:rsidRDefault="00192645" w:rsidP="00192645">
      <w:pPr>
        <w:autoSpaceDE w:val="0"/>
        <w:autoSpaceDN w:val="0"/>
        <w:adjustRightInd w:val="0"/>
        <w:spacing w:after="0" w:line="240" w:lineRule="auto"/>
        <w:rPr>
          <w:rFonts w:asciiTheme="minorHAnsi" w:hAnsiTheme="minorHAnsi"/>
          <w:sz w:val="24"/>
          <w:szCs w:val="24"/>
        </w:rPr>
      </w:pPr>
      <w:r w:rsidRPr="002032DB">
        <w:rPr>
          <w:rFonts w:asciiTheme="minorHAnsi" w:eastAsia="ArialUnicodeMS" w:hAnsiTheme="minorHAnsi"/>
          <w:sz w:val="24"/>
          <w:szCs w:val="24"/>
        </w:rPr>
        <w:t>The author challenges her fellow white people (particularly white Americans) to admit that we live in a world that centers whiteness constantly, to use reflection to neutralize our defensiveness and understand our own motives, and to take responsibility for staying present even when our trauma has been triggered. She states, “</w:t>
      </w:r>
      <w:r w:rsidRPr="002032DB">
        <w:rPr>
          <w:rFonts w:asciiTheme="minorHAnsi" w:hAnsiTheme="minorHAnsi"/>
          <w:sz w:val="24"/>
          <w:szCs w:val="24"/>
        </w:rPr>
        <w:t>If the truth is that the fates of all humans are inexorably intertwined, then the supposed supremacy of any person or group is a lie; in the case of white supremacy, it’s a lie on which our entire American system is based.”</w:t>
      </w:r>
    </w:p>
    <w:p w14:paraId="3A494F81" w14:textId="77777777" w:rsidR="00B0121F" w:rsidRPr="002032DB" w:rsidRDefault="00B0121F" w:rsidP="00192645">
      <w:pPr>
        <w:spacing w:after="0" w:line="240" w:lineRule="auto"/>
        <w:rPr>
          <w:rFonts w:asciiTheme="minorHAnsi" w:hAnsiTheme="minorHAnsi"/>
          <w:sz w:val="24"/>
          <w:szCs w:val="24"/>
        </w:rPr>
      </w:pPr>
    </w:p>
    <w:p w14:paraId="2658DC63" w14:textId="0CFDB697" w:rsidR="00062559" w:rsidRPr="002032DB" w:rsidRDefault="00062559" w:rsidP="006C630E">
      <w:pPr>
        <w:autoSpaceDE w:val="0"/>
        <w:autoSpaceDN w:val="0"/>
        <w:adjustRightInd w:val="0"/>
        <w:spacing w:after="0" w:line="240" w:lineRule="auto"/>
        <w:rPr>
          <w:rFonts w:asciiTheme="minorHAnsi" w:hAnsiTheme="minorHAnsi"/>
          <w:b/>
          <w:sz w:val="24"/>
          <w:szCs w:val="24"/>
        </w:rPr>
      </w:pPr>
      <w:r w:rsidRPr="002032DB">
        <w:rPr>
          <w:rFonts w:asciiTheme="minorHAnsi" w:hAnsiTheme="minorHAnsi"/>
          <w:b/>
          <w:sz w:val="24"/>
          <w:szCs w:val="24"/>
        </w:rPr>
        <w:t>THE VOICE OF PATIENTS AND FAMILIES</w:t>
      </w:r>
    </w:p>
    <w:p w14:paraId="6FA7B3A4" w14:textId="0D009D63" w:rsidR="00311008" w:rsidRPr="002032DB" w:rsidRDefault="00370187" w:rsidP="006C630E">
      <w:pPr>
        <w:autoSpaceDE w:val="0"/>
        <w:autoSpaceDN w:val="0"/>
        <w:adjustRightInd w:val="0"/>
        <w:spacing w:after="0" w:line="240" w:lineRule="auto"/>
        <w:rPr>
          <w:rFonts w:asciiTheme="minorHAnsi" w:eastAsia="ArialUnicodeMS" w:hAnsiTheme="minorHAnsi"/>
          <w:sz w:val="24"/>
          <w:szCs w:val="24"/>
        </w:rPr>
      </w:pPr>
      <w:r w:rsidRPr="002032DB">
        <w:rPr>
          <w:rFonts w:asciiTheme="minorHAnsi" w:hAnsiTheme="minorHAnsi"/>
          <w:b/>
          <w:sz w:val="24"/>
          <w:szCs w:val="24"/>
        </w:rPr>
        <w:t xml:space="preserve">Uprooting </w:t>
      </w:r>
      <w:r w:rsidR="00F010DC" w:rsidRPr="002032DB">
        <w:rPr>
          <w:rFonts w:asciiTheme="minorHAnsi" w:hAnsiTheme="minorHAnsi"/>
          <w:b/>
          <w:sz w:val="24"/>
          <w:szCs w:val="24"/>
        </w:rPr>
        <w:t>R</w:t>
      </w:r>
      <w:r w:rsidRPr="002032DB">
        <w:rPr>
          <w:rFonts w:asciiTheme="minorHAnsi" w:hAnsiTheme="minorHAnsi"/>
          <w:b/>
          <w:sz w:val="24"/>
          <w:szCs w:val="24"/>
        </w:rPr>
        <w:t>acism: The</w:t>
      </w:r>
      <w:r w:rsidR="00F010DC" w:rsidRPr="002032DB">
        <w:rPr>
          <w:rFonts w:asciiTheme="minorHAnsi" w:hAnsiTheme="minorHAnsi"/>
          <w:b/>
          <w:sz w:val="24"/>
          <w:szCs w:val="24"/>
        </w:rPr>
        <w:t xml:space="preserve"> R</w:t>
      </w:r>
      <w:r w:rsidRPr="002032DB">
        <w:rPr>
          <w:rFonts w:asciiTheme="minorHAnsi" w:hAnsiTheme="minorHAnsi"/>
          <w:b/>
          <w:sz w:val="24"/>
          <w:szCs w:val="24"/>
        </w:rPr>
        <w:t>ole of</w:t>
      </w:r>
      <w:r w:rsidR="00F010DC" w:rsidRPr="002032DB">
        <w:rPr>
          <w:rFonts w:asciiTheme="minorHAnsi" w:hAnsiTheme="minorHAnsi"/>
          <w:b/>
          <w:sz w:val="24"/>
          <w:szCs w:val="24"/>
        </w:rPr>
        <w:t xml:space="preserve"> N</w:t>
      </w:r>
      <w:r w:rsidRPr="002032DB">
        <w:rPr>
          <w:rFonts w:asciiTheme="minorHAnsi" w:hAnsiTheme="minorHAnsi"/>
          <w:b/>
          <w:sz w:val="24"/>
          <w:szCs w:val="24"/>
        </w:rPr>
        <w:t xml:space="preserve">urses in </w:t>
      </w:r>
      <w:r w:rsidR="00F010DC" w:rsidRPr="002032DB">
        <w:rPr>
          <w:rFonts w:asciiTheme="minorHAnsi" w:hAnsiTheme="minorHAnsi"/>
          <w:b/>
          <w:sz w:val="24"/>
          <w:szCs w:val="24"/>
        </w:rPr>
        <w:t>C</w:t>
      </w:r>
      <w:r w:rsidRPr="002032DB">
        <w:rPr>
          <w:rFonts w:asciiTheme="minorHAnsi" w:hAnsiTheme="minorHAnsi"/>
          <w:b/>
          <w:sz w:val="24"/>
          <w:szCs w:val="24"/>
        </w:rPr>
        <w:t xml:space="preserve">ultivating </w:t>
      </w:r>
      <w:r w:rsidR="00F010DC" w:rsidRPr="002032DB">
        <w:rPr>
          <w:rFonts w:asciiTheme="minorHAnsi" w:hAnsiTheme="minorHAnsi"/>
          <w:b/>
          <w:sz w:val="24"/>
          <w:szCs w:val="24"/>
        </w:rPr>
        <w:t>I</w:t>
      </w:r>
      <w:r w:rsidRPr="002032DB">
        <w:rPr>
          <w:rFonts w:asciiTheme="minorHAnsi" w:hAnsiTheme="minorHAnsi"/>
          <w:b/>
          <w:sz w:val="24"/>
          <w:szCs w:val="24"/>
        </w:rPr>
        <w:t xml:space="preserve">mproved </w:t>
      </w:r>
      <w:r w:rsidR="00F010DC" w:rsidRPr="002032DB">
        <w:rPr>
          <w:rFonts w:asciiTheme="minorHAnsi" w:hAnsiTheme="minorHAnsi"/>
          <w:b/>
          <w:sz w:val="24"/>
          <w:szCs w:val="24"/>
        </w:rPr>
        <w:t>M</w:t>
      </w:r>
      <w:r w:rsidRPr="002032DB">
        <w:rPr>
          <w:rFonts w:asciiTheme="minorHAnsi" w:hAnsiTheme="minorHAnsi"/>
          <w:b/>
          <w:sz w:val="24"/>
          <w:szCs w:val="24"/>
        </w:rPr>
        <w:t xml:space="preserve">aternal </w:t>
      </w:r>
      <w:r w:rsidR="00F010DC" w:rsidRPr="002032DB">
        <w:rPr>
          <w:rFonts w:asciiTheme="minorHAnsi" w:hAnsiTheme="minorHAnsi"/>
          <w:b/>
          <w:sz w:val="24"/>
          <w:szCs w:val="24"/>
        </w:rPr>
        <w:t>O</w:t>
      </w:r>
      <w:r w:rsidRPr="002032DB">
        <w:rPr>
          <w:rFonts w:asciiTheme="minorHAnsi" w:hAnsiTheme="minorHAnsi"/>
          <w:b/>
          <w:sz w:val="24"/>
          <w:szCs w:val="24"/>
        </w:rPr>
        <w:t>utcomes for Black/African American Women</w:t>
      </w:r>
      <w:r w:rsidR="00311008" w:rsidRPr="002032DB">
        <w:rPr>
          <w:rFonts w:asciiTheme="minorHAnsi" w:hAnsiTheme="minorHAnsi"/>
          <w:sz w:val="24"/>
          <w:szCs w:val="24"/>
        </w:rPr>
        <w:t xml:space="preserve">, by </w:t>
      </w:r>
      <w:r w:rsidRPr="002032DB">
        <w:rPr>
          <w:rFonts w:asciiTheme="minorHAnsi" w:hAnsiTheme="minorHAnsi"/>
          <w:i/>
          <w:sz w:val="24"/>
          <w:szCs w:val="24"/>
        </w:rPr>
        <w:t>Jacquel</w:t>
      </w:r>
      <w:r w:rsidR="00311008" w:rsidRPr="002032DB">
        <w:rPr>
          <w:rFonts w:asciiTheme="minorHAnsi" w:hAnsiTheme="minorHAnsi"/>
          <w:i/>
          <w:sz w:val="24"/>
          <w:szCs w:val="24"/>
        </w:rPr>
        <w:t>yn</w:t>
      </w:r>
      <w:r w:rsidRPr="002032DB">
        <w:rPr>
          <w:rFonts w:asciiTheme="minorHAnsi" w:hAnsiTheme="minorHAnsi"/>
          <w:i/>
          <w:sz w:val="24"/>
          <w:szCs w:val="24"/>
        </w:rPr>
        <w:t xml:space="preserve"> McMill</w:t>
      </w:r>
      <w:r w:rsidR="00311008" w:rsidRPr="002032DB">
        <w:rPr>
          <w:rFonts w:asciiTheme="minorHAnsi" w:hAnsiTheme="minorHAnsi"/>
          <w:i/>
          <w:sz w:val="24"/>
          <w:szCs w:val="24"/>
        </w:rPr>
        <w:t>i</w:t>
      </w:r>
      <w:r w:rsidRPr="002032DB">
        <w:rPr>
          <w:rFonts w:asciiTheme="minorHAnsi" w:hAnsiTheme="minorHAnsi"/>
          <w:i/>
          <w:sz w:val="24"/>
          <w:szCs w:val="24"/>
        </w:rPr>
        <w:t>an-Bohler,</w:t>
      </w:r>
      <w:r w:rsidR="001F52FC" w:rsidRPr="002032DB">
        <w:rPr>
          <w:rFonts w:asciiTheme="minorHAnsi" w:eastAsia="ArialUnicodeMS" w:hAnsiTheme="minorHAnsi"/>
          <w:i/>
          <w:sz w:val="24"/>
          <w:szCs w:val="24"/>
        </w:rPr>
        <w:t xml:space="preserve"> PhD, </w:t>
      </w:r>
      <w:r w:rsidR="00311008" w:rsidRPr="002032DB">
        <w:rPr>
          <w:rFonts w:asciiTheme="minorHAnsi" w:hAnsiTheme="minorHAnsi"/>
          <w:i/>
          <w:sz w:val="24"/>
          <w:szCs w:val="24"/>
        </w:rPr>
        <w:t xml:space="preserve">CNM, CNE, </w:t>
      </w:r>
      <w:r w:rsidRPr="002032DB">
        <w:rPr>
          <w:rFonts w:asciiTheme="minorHAnsi" w:hAnsiTheme="minorHAnsi"/>
          <w:i/>
          <w:sz w:val="24"/>
          <w:szCs w:val="24"/>
        </w:rPr>
        <w:t>and Angela Richard-Eaglin</w:t>
      </w:r>
      <w:r w:rsidR="001F52FC" w:rsidRPr="002032DB">
        <w:rPr>
          <w:rFonts w:asciiTheme="minorHAnsi" w:hAnsiTheme="minorHAnsi"/>
          <w:i/>
          <w:sz w:val="24"/>
          <w:szCs w:val="24"/>
        </w:rPr>
        <w:t xml:space="preserve">, </w:t>
      </w:r>
      <w:r w:rsidR="00311008" w:rsidRPr="002032DB">
        <w:rPr>
          <w:rFonts w:asciiTheme="minorHAnsi" w:hAnsiTheme="minorHAnsi"/>
          <w:i/>
          <w:sz w:val="24"/>
          <w:szCs w:val="24"/>
        </w:rPr>
        <w:t xml:space="preserve">DNP, FNP-BC, CNE, FAANP, both </w:t>
      </w:r>
      <w:r w:rsidR="00311008" w:rsidRPr="002032DB">
        <w:rPr>
          <w:rFonts w:asciiTheme="minorHAnsi" w:eastAsia="ArialUnicodeMS" w:hAnsiTheme="minorHAnsi"/>
          <w:i/>
          <w:sz w:val="24"/>
          <w:szCs w:val="24"/>
        </w:rPr>
        <w:t xml:space="preserve">Assistant Clinical Professors at </w:t>
      </w:r>
      <w:r w:rsidR="00B0121F" w:rsidRPr="002032DB">
        <w:rPr>
          <w:rFonts w:asciiTheme="minorHAnsi" w:eastAsia="ArialUnicodeMS" w:hAnsiTheme="minorHAnsi"/>
          <w:i/>
          <w:sz w:val="24"/>
          <w:szCs w:val="24"/>
        </w:rPr>
        <w:t>Duke University School of Nursing in Durham, North Carolina</w:t>
      </w:r>
      <w:r w:rsidR="00311008" w:rsidRPr="002032DB">
        <w:rPr>
          <w:rFonts w:asciiTheme="minorHAnsi" w:eastAsia="ArialUnicodeMS" w:hAnsiTheme="minorHAnsi"/>
          <w:i/>
          <w:sz w:val="24"/>
          <w:szCs w:val="24"/>
        </w:rPr>
        <w:t>.</w:t>
      </w:r>
      <w:r w:rsidR="00311008" w:rsidRPr="002032DB">
        <w:rPr>
          <w:rFonts w:asciiTheme="minorHAnsi" w:eastAsia="ArialUnicodeMS" w:hAnsiTheme="minorHAnsi"/>
          <w:sz w:val="24"/>
          <w:szCs w:val="24"/>
        </w:rPr>
        <w:t xml:space="preserve"> </w:t>
      </w:r>
    </w:p>
    <w:p w14:paraId="1CC6A003" w14:textId="5D7F0BFC" w:rsidR="006C630E" w:rsidRPr="002032DB" w:rsidRDefault="00DA2D69" w:rsidP="00DA2D69">
      <w:pPr>
        <w:spacing w:after="0" w:line="240" w:lineRule="auto"/>
        <w:rPr>
          <w:rFonts w:asciiTheme="minorHAnsi" w:hAnsiTheme="minorHAnsi"/>
          <w:sz w:val="24"/>
          <w:szCs w:val="24"/>
        </w:rPr>
      </w:pPr>
      <w:r w:rsidRPr="002032DB">
        <w:rPr>
          <w:rStyle w:val="cls-response"/>
          <w:rFonts w:asciiTheme="minorHAnsi" w:eastAsiaTheme="minorEastAsia" w:hAnsiTheme="minorHAnsi"/>
          <w:sz w:val="24"/>
          <w:szCs w:val="24"/>
        </w:rPr>
        <w:t>“Adverse maternal outcomes of Black and African American women occur when the effects of structural racism</w:t>
      </w:r>
      <w:r w:rsidRPr="002032DB" w:rsidDel="007B75C0">
        <w:rPr>
          <w:rStyle w:val="cls-response"/>
          <w:rFonts w:asciiTheme="minorHAnsi" w:eastAsiaTheme="minorEastAsia" w:hAnsiTheme="minorHAnsi"/>
          <w:sz w:val="24"/>
          <w:szCs w:val="24"/>
        </w:rPr>
        <w:t xml:space="preserve"> </w:t>
      </w:r>
      <w:r w:rsidRPr="002032DB">
        <w:rPr>
          <w:rStyle w:val="cls-response"/>
          <w:rFonts w:asciiTheme="minorHAnsi" w:eastAsiaTheme="minorEastAsia" w:hAnsiTheme="minorHAnsi"/>
          <w:sz w:val="24"/>
          <w:szCs w:val="24"/>
        </w:rPr>
        <w:t xml:space="preserve">reverberate through the determinants of health.” </w:t>
      </w:r>
      <w:r w:rsidR="006C630E" w:rsidRPr="002032DB">
        <w:rPr>
          <w:rStyle w:val="cls-response"/>
          <w:rFonts w:asciiTheme="minorHAnsi" w:eastAsiaTheme="minorEastAsia" w:hAnsiTheme="minorHAnsi"/>
          <w:sz w:val="24"/>
          <w:szCs w:val="24"/>
        </w:rPr>
        <w:t>The physiological impact of caregiver disregard, stereotyping, and microaggressions on health outcomes is magnified by the psychosocial impact: “</w:t>
      </w:r>
      <w:r w:rsidR="006C630E" w:rsidRPr="002032DB">
        <w:rPr>
          <w:rFonts w:asciiTheme="minorHAnsi" w:hAnsiTheme="minorHAnsi"/>
          <w:sz w:val="24"/>
          <w:szCs w:val="24"/>
        </w:rPr>
        <w:t>Patients may feel reluctant to disclose critical health information or to follow medical advice if their provider appears to minimize or dismiss their concerns, or fails to respond to symptomatic complaints due to racism</w:t>
      </w:r>
      <w:r w:rsidR="003C1273" w:rsidRPr="002032DB">
        <w:rPr>
          <w:rFonts w:asciiTheme="minorHAnsi" w:hAnsiTheme="minorHAnsi"/>
          <w:sz w:val="24"/>
          <w:szCs w:val="24"/>
        </w:rPr>
        <w:t>.</w:t>
      </w:r>
      <w:r w:rsidR="006C630E" w:rsidRPr="002032DB">
        <w:rPr>
          <w:rFonts w:asciiTheme="minorHAnsi" w:hAnsiTheme="minorHAnsi"/>
          <w:sz w:val="24"/>
          <w:szCs w:val="24"/>
        </w:rPr>
        <w:t xml:space="preserve"> Moving nursing practice toward health equity requires intentionality, mutually beneficial collaboration with patients, and nursing practices that support the social, physiological, economic, and environmental determinants of health.”</w:t>
      </w:r>
    </w:p>
    <w:p w14:paraId="5FAE5155" w14:textId="77777777" w:rsidR="00311008" w:rsidRPr="002032DB" w:rsidRDefault="00311008" w:rsidP="003F5616">
      <w:pPr>
        <w:autoSpaceDE w:val="0"/>
        <w:autoSpaceDN w:val="0"/>
        <w:adjustRightInd w:val="0"/>
        <w:spacing w:after="0" w:line="240" w:lineRule="auto"/>
        <w:rPr>
          <w:rFonts w:asciiTheme="minorHAnsi" w:hAnsiTheme="minorHAnsi"/>
          <w:b/>
          <w:sz w:val="24"/>
          <w:szCs w:val="24"/>
        </w:rPr>
      </w:pPr>
    </w:p>
    <w:p w14:paraId="3EB26755" w14:textId="11114C71" w:rsidR="00A43503" w:rsidRPr="002032DB" w:rsidRDefault="00C030D4" w:rsidP="003F5616">
      <w:pPr>
        <w:autoSpaceDE w:val="0"/>
        <w:autoSpaceDN w:val="0"/>
        <w:adjustRightInd w:val="0"/>
        <w:spacing w:after="0" w:line="240" w:lineRule="auto"/>
        <w:rPr>
          <w:rFonts w:asciiTheme="minorHAnsi" w:hAnsiTheme="minorHAnsi"/>
          <w:b/>
          <w:sz w:val="24"/>
          <w:szCs w:val="24"/>
        </w:rPr>
      </w:pPr>
      <w:r w:rsidRPr="002032DB">
        <w:rPr>
          <w:rFonts w:asciiTheme="minorHAnsi" w:hAnsiTheme="minorHAnsi"/>
          <w:b/>
          <w:sz w:val="24"/>
          <w:szCs w:val="24"/>
        </w:rPr>
        <w:t>REFLECTING ON OUR HISTORY</w:t>
      </w:r>
    </w:p>
    <w:p w14:paraId="3F03F328" w14:textId="14BFD340" w:rsidR="00C17EDC" w:rsidRPr="002032DB" w:rsidRDefault="00B13D73" w:rsidP="001F1056">
      <w:pPr>
        <w:spacing w:after="0" w:line="240" w:lineRule="auto"/>
        <w:contextualSpacing/>
        <w:rPr>
          <w:rFonts w:asciiTheme="minorHAnsi" w:hAnsiTheme="minorHAnsi"/>
          <w:i/>
          <w:sz w:val="24"/>
          <w:szCs w:val="24"/>
        </w:rPr>
      </w:pPr>
      <w:r w:rsidRPr="002032DB">
        <w:rPr>
          <w:rFonts w:asciiTheme="minorHAnsi" w:hAnsiTheme="minorHAnsi"/>
          <w:b/>
          <w:sz w:val="24"/>
          <w:szCs w:val="24"/>
        </w:rPr>
        <w:t>The Origins of Incivility in Nursing: How Reconstruction-Era Policies and Organizations Impacted Social Behavior within the Nursing Profession</w:t>
      </w:r>
      <w:r w:rsidR="00311008" w:rsidRPr="002032DB">
        <w:rPr>
          <w:rFonts w:asciiTheme="minorHAnsi" w:hAnsiTheme="minorHAnsi"/>
          <w:sz w:val="24"/>
          <w:szCs w:val="24"/>
        </w:rPr>
        <w:t xml:space="preserve">, by </w:t>
      </w:r>
      <w:r w:rsidR="009B5FB2" w:rsidRPr="002032DB">
        <w:rPr>
          <w:rFonts w:asciiTheme="minorHAnsi" w:eastAsia="ArialUnicodeMS" w:hAnsiTheme="minorHAnsi"/>
          <w:i/>
          <w:sz w:val="24"/>
          <w:szCs w:val="24"/>
        </w:rPr>
        <w:t>Erika Samm</w:t>
      </w:r>
      <w:r w:rsidRPr="002032DB">
        <w:rPr>
          <w:rFonts w:asciiTheme="minorHAnsi" w:eastAsia="ArialUnicodeMS" w:hAnsiTheme="minorHAnsi"/>
          <w:i/>
          <w:sz w:val="24"/>
          <w:szCs w:val="24"/>
        </w:rPr>
        <w:t>a</w:t>
      </w:r>
      <w:r w:rsidR="009B5FB2" w:rsidRPr="002032DB">
        <w:rPr>
          <w:rFonts w:asciiTheme="minorHAnsi" w:eastAsia="ArialUnicodeMS" w:hAnsiTheme="minorHAnsi"/>
          <w:i/>
          <w:sz w:val="24"/>
          <w:szCs w:val="24"/>
        </w:rPr>
        <w:t>n, PhD, M</w:t>
      </w:r>
      <w:r w:rsidR="002C1DD0" w:rsidRPr="002032DB">
        <w:rPr>
          <w:rFonts w:asciiTheme="minorHAnsi" w:eastAsia="ArialUnicodeMS" w:hAnsiTheme="minorHAnsi"/>
          <w:i/>
          <w:sz w:val="24"/>
          <w:szCs w:val="24"/>
        </w:rPr>
        <w:t>A,</w:t>
      </w:r>
      <w:r w:rsidR="009B5FB2" w:rsidRPr="002032DB">
        <w:rPr>
          <w:rFonts w:asciiTheme="minorHAnsi" w:eastAsia="ArialUnicodeMS" w:hAnsiTheme="minorHAnsi"/>
          <w:i/>
          <w:sz w:val="24"/>
          <w:szCs w:val="24"/>
        </w:rPr>
        <w:t xml:space="preserve"> B</w:t>
      </w:r>
      <w:r w:rsidR="00311008" w:rsidRPr="002032DB">
        <w:rPr>
          <w:rFonts w:asciiTheme="minorHAnsi" w:eastAsia="ArialUnicodeMS" w:hAnsiTheme="minorHAnsi"/>
          <w:i/>
          <w:sz w:val="24"/>
          <w:szCs w:val="24"/>
        </w:rPr>
        <w:t>SN,</w:t>
      </w:r>
      <w:r w:rsidR="009B5FB2" w:rsidRPr="002032DB">
        <w:rPr>
          <w:rFonts w:asciiTheme="minorHAnsi" w:eastAsia="ArialUnicodeMS" w:hAnsiTheme="minorHAnsi"/>
          <w:i/>
          <w:sz w:val="24"/>
          <w:szCs w:val="24"/>
        </w:rPr>
        <w:t xml:space="preserve"> RN</w:t>
      </w:r>
      <w:r w:rsidR="00311008" w:rsidRPr="002032DB">
        <w:rPr>
          <w:rFonts w:asciiTheme="minorHAnsi" w:eastAsia="ArialUnicodeMS" w:hAnsiTheme="minorHAnsi"/>
          <w:i/>
          <w:sz w:val="24"/>
          <w:szCs w:val="24"/>
        </w:rPr>
        <w:t>,</w:t>
      </w:r>
      <w:r w:rsidR="007158D2" w:rsidRPr="002032DB">
        <w:rPr>
          <w:rFonts w:asciiTheme="minorHAnsi" w:hAnsiTheme="minorHAnsi"/>
          <w:i/>
          <w:sz w:val="24"/>
          <w:szCs w:val="24"/>
        </w:rPr>
        <w:t xml:space="preserve"> </w:t>
      </w:r>
      <w:r w:rsidR="00CB58DD" w:rsidRPr="002032DB">
        <w:rPr>
          <w:rFonts w:ascii="Times New Roman" w:hAnsi="Times New Roman"/>
          <w:i/>
          <w:sz w:val="24"/>
          <w:szCs w:val="24"/>
        </w:rPr>
        <w:t>medical writer</w:t>
      </w:r>
      <w:r w:rsidR="00CE2CED" w:rsidRPr="002032DB">
        <w:rPr>
          <w:rFonts w:ascii="Times New Roman" w:hAnsi="Times New Roman"/>
          <w:i/>
          <w:sz w:val="24"/>
          <w:szCs w:val="24"/>
        </w:rPr>
        <w:t xml:space="preserve"> in Dallas,</w:t>
      </w:r>
      <w:r w:rsidR="00CB58DD" w:rsidRPr="002032DB">
        <w:rPr>
          <w:rFonts w:ascii="Times New Roman" w:hAnsi="Times New Roman"/>
          <w:i/>
          <w:sz w:val="24"/>
          <w:szCs w:val="24"/>
        </w:rPr>
        <w:t xml:space="preserve"> </w:t>
      </w:r>
      <w:r w:rsidR="00CE2CED" w:rsidRPr="002032DB">
        <w:rPr>
          <w:rFonts w:asciiTheme="minorHAnsi" w:hAnsiTheme="minorHAnsi"/>
          <w:i/>
          <w:sz w:val="24"/>
          <w:szCs w:val="24"/>
        </w:rPr>
        <w:t>Texas</w:t>
      </w:r>
      <w:r w:rsidR="00CE2CED" w:rsidRPr="002032DB">
        <w:rPr>
          <w:rFonts w:ascii="Times New Roman" w:hAnsi="Times New Roman"/>
          <w:i/>
          <w:sz w:val="24"/>
          <w:szCs w:val="24"/>
        </w:rPr>
        <w:t xml:space="preserve"> </w:t>
      </w:r>
      <w:r w:rsidR="00CB58DD" w:rsidRPr="002032DB">
        <w:rPr>
          <w:rFonts w:ascii="Times New Roman" w:hAnsi="Times New Roman"/>
          <w:i/>
          <w:sz w:val="24"/>
          <w:szCs w:val="24"/>
        </w:rPr>
        <w:t xml:space="preserve">with research interests in social science, population health, and disease management. </w:t>
      </w:r>
    </w:p>
    <w:p w14:paraId="1BF5ED23" w14:textId="46E2777D" w:rsidR="001F1056" w:rsidRPr="002032DB" w:rsidRDefault="001F1056" w:rsidP="001F1056">
      <w:pPr>
        <w:spacing w:after="0" w:line="240" w:lineRule="auto"/>
        <w:contextualSpacing/>
        <w:rPr>
          <w:rFonts w:asciiTheme="minorHAnsi" w:hAnsiTheme="minorHAnsi"/>
          <w:sz w:val="24"/>
          <w:szCs w:val="24"/>
        </w:rPr>
      </w:pPr>
      <w:r w:rsidRPr="002032DB">
        <w:rPr>
          <w:rFonts w:asciiTheme="minorHAnsi" w:hAnsiTheme="minorHAnsi"/>
          <w:sz w:val="24"/>
          <w:szCs w:val="24"/>
        </w:rPr>
        <w:lastRenderedPageBreak/>
        <w:t>This article traces the origins of uncivil social behavior within nursing to post-Civil War policies and organizations that involved the developing profession. The knowledge required to assume this new role was limited by race; “while the opportunity to work in a self-supporting occupation outside domestic service naturally attracted educated Black women, most of the nursing schools that came into existence after the 1870s excluded them. As institutions that shaped racial interactions, military hospitals played a key role in advancing and reproducing the hierarchies of privilege and subjugation invisible to the Whites who made them.”</w:t>
      </w:r>
    </w:p>
    <w:p w14:paraId="6C81DFC6" w14:textId="77777777" w:rsidR="00C17EDC" w:rsidRPr="002032DB" w:rsidRDefault="00C17EDC" w:rsidP="003F5616">
      <w:pPr>
        <w:autoSpaceDE w:val="0"/>
        <w:autoSpaceDN w:val="0"/>
        <w:adjustRightInd w:val="0"/>
        <w:spacing w:after="0" w:line="240" w:lineRule="auto"/>
        <w:rPr>
          <w:rFonts w:asciiTheme="minorHAnsi" w:eastAsia="ArialUnicodeMS" w:hAnsiTheme="minorHAnsi"/>
          <w:i/>
          <w:sz w:val="24"/>
          <w:szCs w:val="24"/>
        </w:rPr>
      </w:pPr>
    </w:p>
    <w:p w14:paraId="172EFCF4" w14:textId="51609ACD" w:rsidR="0079749D" w:rsidRPr="002032DB" w:rsidRDefault="00B13D73" w:rsidP="00CB58DD">
      <w:pPr>
        <w:spacing w:after="0" w:line="240" w:lineRule="auto"/>
        <w:rPr>
          <w:rFonts w:asciiTheme="minorHAnsi" w:eastAsia="ArialUnicodeMS" w:hAnsiTheme="minorHAnsi"/>
          <w:i/>
          <w:sz w:val="24"/>
          <w:szCs w:val="24"/>
        </w:rPr>
      </w:pPr>
      <w:r w:rsidRPr="002032DB">
        <w:rPr>
          <w:rFonts w:asciiTheme="minorHAnsi" w:hAnsiTheme="minorHAnsi"/>
          <w:b/>
          <w:sz w:val="24"/>
          <w:szCs w:val="24"/>
        </w:rPr>
        <w:t>Historical Theoretical Perspectives to Consider in the Application of Community-based Interventions for African Americans and Communities of Color</w:t>
      </w:r>
      <w:r w:rsidR="00CB58DD" w:rsidRPr="002032DB">
        <w:rPr>
          <w:rFonts w:asciiTheme="minorHAnsi" w:hAnsiTheme="minorHAnsi"/>
          <w:sz w:val="24"/>
          <w:szCs w:val="24"/>
        </w:rPr>
        <w:t xml:space="preserve">, by </w:t>
      </w:r>
      <w:r w:rsidR="0079749D" w:rsidRPr="002032DB">
        <w:rPr>
          <w:rFonts w:asciiTheme="minorHAnsi" w:eastAsia="ArialUnicodeMS" w:hAnsiTheme="minorHAnsi"/>
          <w:i/>
          <w:sz w:val="24"/>
          <w:szCs w:val="24"/>
        </w:rPr>
        <w:t xml:space="preserve">Pandora Goode, PhD, DNP, CNE, FNP, Assistant Professor </w:t>
      </w:r>
      <w:r w:rsidR="00CB58DD" w:rsidRPr="002032DB">
        <w:rPr>
          <w:rFonts w:asciiTheme="minorHAnsi" w:eastAsia="ArialUnicodeMS" w:hAnsiTheme="minorHAnsi"/>
          <w:i/>
          <w:sz w:val="24"/>
          <w:szCs w:val="24"/>
        </w:rPr>
        <w:t xml:space="preserve">of Nursing </w:t>
      </w:r>
      <w:r w:rsidR="0079749D" w:rsidRPr="002032DB">
        <w:rPr>
          <w:rFonts w:asciiTheme="minorHAnsi" w:eastAsia="ArialUnicodeMS" w:hAnsiTheme="minorHAnsi"/>
          <w:i/>
          <w:sz w:val="24"/>
          <w:szCs w:val="24"/>
        </w:rPr>
        <w:t>at Winston-Salem State University</w:t>
      </w:r>
      <w:r w:rsidR="00CB58DD" w:rsidRPr="002032DB">
        <w:rPr>
          <w:rFonts w:asciiTheme="minorHAnsi" w:eastAsia="ArialUnicodeMS" w:hAnsiTheme="minorHAnsi"/>
          <w:i/>
          <w:sz w:val="24"/>
          <w:szCs w:val="24"/>
        </w:rPr>
        <w:t xml:space="preserve"> in North Carolina.  </w:t>
      </w:r>
    </w:p>
    <w:p w14:paraId="085A66FD" w14:textId="4D05E60B" w:rsidR="00022E33" w:rsidRPr="002032DB" w:rsidRDefault="00022E33" w:rsidP="003F5616">
      <w:pPr>
        <w:spacing w:after="0" w:line="240" w:lineRule="auto"/>
        <w:rPr>
          <w:rFonts w:asciiTheme="minorHAnsi" w:eastAsia="ArialUnicodeMS" w:hAnsiTheme="minorHAnsi"/>
          <w:sz w:val="24"/>
          <w:szCs w:val="24"/>
        </w:rPr>
      </w:pPr>
      <w:r w:rsidRPr="002032DB">
        <w:rPr>
          <w:rFonts w:asciiTheme="minorHAnsi" w:eastAsia="ArialUnicodeMS" w:hAnsiTheme="minorHAnsi"/>
          <w:sz w:val="24"/>
          <w:szCs w:val="24"/>
        </w:rPr>
        <w:t xml:space="preserve">The primary care that people of color receive in their communities is often informed by venerable theoretical models such as the </w:t>
      </w:r>
      <w:r w:rsidRPr="002032DB">
        <w:rPr>
          <w:rFonts w:asciiTheme="minorHAnsi" w:hAnsiTheme="minorHAnsi"/>
          <w:sz w:val="24"/>
          <w:szCs w:val="24"/>
        </w:rPr>
        <w:t xml:space="preserve">Health Belief Model, the Theory of Planned Behavior, and Bandura’s Self-Efficacy Theory, </w:t>
      </w:r>
      <w:r w:rsidRPr="002032DB">
        <w:rPr>
          <w:rFonts w:asciiTheme="minorHAnsi" w:eastAsia="ArialUnicodeMS" w:hAnsiTheme="minorHAnsi"/>
          <w:sz w:val="24"/>
          <w:szCs w:val="24"/>
        </w:rPr>
        <w:t>whose relevance to the populations being served may be unclear. “Understanding historical and theoretical perspectives and assessing their appropriateness for an intervention are important to understanding how the knowledge generated by the theories is to be applied.”</w:t>
      </w:r>
    </w:p>
    <w:p w14:paraId="4E891A7B" w14:textId="77777777" w:rsidR="00CB58DD" w:rsidRPr="002032DB" w:rsidRDefault="00CB58DD" w:rsidP="003F5616">
      <w:pPr>
        <w:spacing w:after="0" w:line="240" w:lineRule="auto"/>
        <w:rPr>
          <w:rFonts w:asciiTheme="minorHAnsi" w:hAnsiTheme="minorHAnsi"/>
          <w:sz w:val="24"/>
          <w:szCs w:val="24"/>
        </w:rPr>
      </w:pPr>
    </w:p>
    <w:p w14:paraId="080ACD1A" w14:textId="4D5B9C54" w:rsidR="00CB58DD" w:rsidRPr="002032DB" w:rsidRDefault="007158D2" w:rsidP="00CB58DD">
      <w:pPr>
        <w:spacing w:after="0" w:line="240" w:lineRule="auto"/>
        <w:rPr>
          <w:rFonts w:asciiTheme="minorHAnsi" w:hAnsiTheme="minorHAnsi"/>
          <w:b/>
          <w:bCs/>
          <w:sz w:val="24"/>
          <w:szCs w:val="24"/>
        </w:rPr>
      </w:pPr>
      <w:r w:rsidRPr="002032DB">
        <w:rPr>
          <w:rFonts w:asciiTheme="minorHAnsi" w:hAnsiTheme="minorHAnsi"/>
          <w:i/>
          <w:sz w:val="24"/>
          <w:szCs w:val="24"/>
        </w:rPr>
        <w:t xml:space="preserve"> </w:t>
      </w:r>
      <w:r w:rsidR="00CB58DD" w:rsidRPr="002032DB">
        <w:rPr>
          <w:rFonts w:asciiTheme="minorHAnsi" w:hAnsiTheme="minorHAnsi"/>
          <w:b/>
          <w:bCs/>
          <w:sz w:val="24"/>
          <w:szCs w:val="24"/>
        </w:rPr>
        <w:t>MEDIA REVIEW</w:t>
      </w:r>
    </w:p>
    <w:p w14:paraId="216B13DF" w14:textId="2509C6EE" w:rsidR="00CB58DD" w:rsidRPr="002032DB" w:rsidRDefault="00005ECF" w:rsidP="00CB58DD">
      <w:pPr>
        <w:spacing w:after="0" w:line="240" w:lineRule="auto"/>
        <w:rPr>
          <w:rFonts w:asciiTheme="minorHAnsi" w:hAnsiTheme="minorHAnsi"/>
          <w:sz w:val="24"/>
          <w:szCs w:val="24"/>
        </w:rPr>
      </w:pPr>
      <w:r w:rsidRPr="002032DB">
        <w:rPr>
          <w:rFonts w:asciiTheme="minorHAnsi" w:hAnsiTheme="minorHAnsi"/>
          <w:b/>
          <w:i/>
          <w:iCs/>
          <w:sz w:val="24"/>
          <w:szCs w:val="24"/>
        </w:rPr>
        <w:t>M</w:t>
      </w:r>
      <w:r w:rsidR="00CB58DD" w:rsidRPr="002032DB">
        <w:rPr>
          <w:rFonts w:asciiTheme="minorHAnsi" w:hAnsiTheme="minorHAnsi"/>
          <w:b/>
          <w:i/>
          <w:iCs/>
          <w:sz w:val="24"/>
          <w:szCs w:val="24"/>
        </w:rPr>
        <w:t xml:space="preserve">e and </w:t>
      </w:r>
      <w:r w:rsidRPr="002032DB">
        <w:rPr>
          <w:rFonts w:asciiTheme="minorHAnsi" w:hAnsiTheme="minorHAnsi"/>
          <w:b/>
          <w:i/>
          <w:iCs/>
          <w:sz w:val="24"/>
          <w:szCs w:val="24"/>
        </w:rPr>
        <w:t>W</w:t>
      </w:r>
      <w:r w:rsidR="00CB58DD" w:rsidRPr="002032DB">
        <w:rPr>
          <w:rFonts w:asciiTheme="minorHAnsi" w:hAnsiTheme="minorHAnsi"/>
          <w:b/>
          <w:i/>
          <w:iCs/>
          <w:sz w:val="24"/>
          <w:szCs w:val="24"/>
        </w:rPr>
        <w:t xml:space="preserve">hite </w:t>
      </w:r>
      <w:r w:rsidRPr="002032DB">
        <w:rPr>
          <w:rFonts w:asciiTheme="minorHAnsi" w:hAnsiTheme="minorHAnsi"/>
          <w:b/>
          <w:i/>
          <w:iCs/>
          <w:sz w:val="24"/>
          <w:szCs w:val="24"/>
        </w:rPr>
        <w:t>S</w:t>
      </w:r>
      <w:r w:rsidR="00CB58DD" w:rsidRPr="002032DB">
        <w:rPr>
          <w:rFonts w:asciiTheme="minorHAnsi" w:hAnsiTheme="minorHAnsi"/>
          <w:b/>
          <w:i/>
          <w:iCs/>
          <w:sz w:val="24"/>
          <w:szCs w:val="24"/>
        </w:rPr>
        <w:t>upremacy:</w:t>
      </w:r>
      <w:r w:rsidR="00CB58DD" w:rsidRPr="002032DB">
        <w:rPr>
          <w:rFonts w:asciiTheme="minorHAnsi" w:hAnsiTheme="minorHAnsi"/>
          <w:b/>
          <w:i/>
          <w:sz w:val="24"/>
          <w:szCs w:val="24"/>
        </w:rPr>
        <w:t xml:space="preserve"> </w:t>
      </w:r>
      <w:r w:rsidR="00CB58DD" w:rsidRPr="002032DB">
        <w:rPr>
          <w:rStyle w:val="a-size-extra-large"/>
          <w:rFonts w:asciiTheme="minorHAnsi" w:hAnsiTheme="minorHAnsi"/>
          <w:b/>
          <w:i/>
          <w:sz w:val="24"/>
          <w:szCs w:val="24"/>
        </w:rPr>
        <w:t>Combat Racism, Change the World, and Become a Good Ancestor</w:t>
      </w:r>
      <w:r w:rsidR="00CB58DD" w:rsidRPr="002032DB">
        <w:rPr>
          <w:rFonts w:asciiTheme="minorHAnsi" w:hAnsiTheme="minorHAnsi"/>
          <w:b/>
          <w:i/>
          <w:iCs/>
          <w:sz w:val="24"/>
          <w:szCs w:val="24"/>
        </w:rPr>
        <w:t xml:space="preserve">, </w:t>
      </w:r>
      <w:r w:rsidR="00CB58DD" w:rsidRPr="002032DB">
        <w:rPr>
          <w:rFonts w:asciiTheme="minorHAnsi" w:hAnsiTheme="minorHAnsi"/>
          <w:b/>
          <w:iCs/>
          <w:sz w:val="24"/>
          <w:szCs w:val="24"/>
        </w:rPr>
        <w:t>by Layla Saad,</w:t>
      </w:r>
      <w:r w:rsidR="00CB58DD" w:rsidRPr="002032DB">
        <w:rPr>
          <w:rFonts w:asciiTheme="minorHAnsi" w:hAnsiTheme="minorHAnsi"/>
          <w:iCs/>
          <w:sz w:val="24"/>
          <w:szCs w:val="24"/>
        </w:rPr>
        <w:t xml:space="preserve"> </w:t>
      </w:r>
      <w:r w:rsidR="00CB58DD" w:rsidRPr="002032DB">
        <w:rPr>
          <w:rFonts w:asciiTheme="minorHAnsi" w:hAnsiTheme="minorHAnsi"/>
          <w:i/>
          <w:iCs/>
          <w:sz w:val="24"/>
          <w:szCs w:val="24"/>
        </w:rPr>
        <w:t xml:space="preserve">Reviewed by Nicholas Tangen, MA, OblSB, </w:t>
      </w:r>
      <w:r w:rsidR="00CB58DD" w:rsidRPr="002032DB">
        <w:rPr>
          <w:rFonts w:asciiTheme="minorHAnsi" w:eastAsia="ArialUnicodeMS" w:hAnsiTheme="minorHAnsi"/>
          <w:i/>
          <w:sz w:val="24"/>
          <w:szCs w:val="24"/>
        </w:rPr>
        <w:t xml:space="preserve">community organizer and faith formation educator in the Evangelical Lutheran Church in America. </w:t>
      </w:r>
    </w:p>
    <w:p w14:paraId="23E6190C" w14:textId="79DC65AC" w:rsidR="00CB58DD" w:rsidRDefault="00192645" w:rsidP="00CB58DD">
      <w:pPr>
        <w:spacing w:after="0" w:line="240" w:lineRule="auto"/>
        <w:rPr>
          <w:rFonts w:asciiTheme="minorHAnsi" w:hAnsiTheme="minorHAnsi"/>
          <w:sz w:val="24"/>
          <w:szCs w:val="24"/>
        </w:rPr>
      </w:pPr>
      <w:r w:rsidRPr="002032DB">
        <w:rPr>
          <w:rFonts w:asciiTheme="minorHAnsi" w:eastAsia="ArialUnicodeMS" w:hAnsiTheme="minorHAnsi"/>
          <w:sz w:val="24"/>
          <w:szCs w:val="24"/>
        </w:rPr>
        <w:t xml:space="preserve">There are many resources to help us learn more about the unconscious biases we all carry.  Reviewer Nick Tangen </w:t>
      </w:r>
      <w:r w:rsidRPr="002032DB">
        <w:rPr>
          <w:rFonts w:asciiTheme="minorHAnsi" w:hAnsiTheme="minorHAnsi"/>
          <w:sz w:val="24"/>
          <w:szCs w:val="24"/>
        </w:rPr>
        <w:t xml:space="preserve">concludes that “White folks often find ourselves buying into the myth that right ideas or a good heart will lead to good policy, which has almost never been borne out in American history.” He reports that </w:t>
      </w:r>
      <w:r w:rsidRPr="002032DB">
        <w:rPr>
          <w:rFonts w:asciiTheme="minorHAnsi" w:hAnsiTheme="minorHAnsi"/>
          <w:iCs/>
          <w:sz w:val="24"/>
          <w:szCs w:val="24"/>
        </w:rPr>
        <w:t>this particular book includes jargon that may be unfamiliar to readers new to the topic, but, “</w:t>
      </w:r>
      <w:r w:rsidRPr="002032DB">
        <w:rPr>
          <w:rFonts w:asciiTheme="minorHAnsi" w:hAnsiTheme="minorHAnsi"/>
          <w:sz w:val="24"/>
          <w:szCs w:val="24"/>
        </w:rPr>
        <w:t xml:space="preserve">for readers who are aware of and at least somewhat comfortable with the language associated with popular anti-racism writings and are ready to dig deeper, Saad’s book can offer a helpful and in-depth process for decolonizing their own minds.” </w:t>
      </w:r>
    </w:p>
    <w:p w14:paraId="173583C1" w14:textId="7B0C37C9" w:rsidR="002032DB" w:rsidRDefault="002032DB" w:rsidP="00CB58DD">
      <w:pPr>
        <w:spacing w:after="0" w:line="240" w:lineRule="auto"/>
        <w:rPr>
          <w:rFonts w:asciiTheme="minorHAnsi" w:hAnsiTheme="minorHAnsi"/>
          <w:sz w:val="24"/>
          <w:szCs w:val="24"/>
        </w:rPr>
      </w:pPr>
    </w:p>
    <w:p w14:paraId="1EC50E76" w14:textId="2754F188" w:rsidR="002032DB" w:rsidRPr="002032DB" w:rsidRDefault="002032DB" w:rsidP="00CB58DD">
      <w:pPr>
        <w:spacing w:after="0" w:line="240" w:lineRule="auto"/>
        <w:rPr>
          <w:rFonts w:asciiTheme="minorHAnsi" w:hAnsiTheme="minorHAnsi"/>
          <w:sz w:val="24"/>
          <w:szCs w:val="24"/>
        </w:rPr>
      </w:pPr>
      <w:r w:rsidRPr="002032DB">
        <w:rPr>
          <w:rFonts w:asciiTheme="minorHAnsi" w:hAnsiTheme="minorHAnsi"/>
          <w:b/>
          <w:bCs/>
          <w:sz w:val="24"/>
          <w:szCs w:val="24"/>
        </w:rPr>
        <w:t>Next issue</w:t>
      </w:r>
      <w:r>
        <w:rPr>
          <w:rFonts w:asciiTheme="minorHAnsi" w:hAnsiTheme="minorHAnsi"/>
          <w:sz w:val="24"/>
          <w:szCs w:val="24"/>
        </w:rPr>
        <w:t xml:space="preserve"> is Vol. 27 #2, In It Together: Breaking New Ground for Leadership, published in mid-May 2021.</w:t>
      </w:r>
    </w:p>
    <w:p w14:paraId="67AC028E" w14:textId="083F69E4" w:rsidR="00B13D73" w:rsidRPr="002032DB" w:rsidRDefault="00B13D73" w:rsidP="003F5616">
      <w:pPr>
        <w:autoSpaceDE w:val="0"/>
        <w:autoSpaceDN w:val="0"/>
        <w:adjustRightInd w:val="0"/>
        <w:spacing w:after="0" w:line="240" w:lineRule="auto"/>
        <w:rPr>
          <w:rFonts w:asciiTheme="minorHAnsi" w:hAnsiTheme="minorHAnsi"/>
          <w:b/>
          <w:i/>
          <w:sz w:val="24"/>
          <w:szCs w:val="24"/>
        </w:rPr>
      </w:pPr>
    </w:p>
    <w:sectPr w:rsidR="00B13D73" w:rsidRPr="002032DB" w:rsidSect="008A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HelveticaNeueLTStd-Lt-Identity-">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F67AD"/>
    <w:multiLevelType w:val="hybridMultilevel"/>
    <w:tmpl w:val="5D22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278A"/>
    <w:multiLevelType w:val="hybridMultilevel"/>
    <w:tmpl w:val="C794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177D7"/>
    <w:multiLevelType w:val="hybridMultilevel"/>
    <w:tmpl w:val="499E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C4EEC"/>
    <w:multiLevelType w:val="hybridMultilevel"/>
    <w:tmpl w:val="AFFA9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FCC"/>
    <w:rsid w:val="000025E2"/>
    <w:rsid w:val="00002CC9"/>
    <w:rsid w:val="00005ECF"/>
    <w:rsid w:val="00010AE7"/>
    <w:rsid w:val="00013876"/>
    <w:rsid w:val="00013AD4"/>
    <w:rsid w:val="000166CD"/>
    <w:rsid w:val="00022E33"/>
    <w:rsid w:val="00023039"/>
    <w:rsid w:val="000317A5"/>
    <w:rsid w:val="00032F93"/>
    <w:rsid w:val="0003394A"/>
    <w:rsid w:val="00034C61"/>
    <w:rsid w:val="00036153"/>
    <w:rsid w:val="00036545"/>
    <w:rsid w:val="00037D73"/>
    <w:rsid w:val="00052F56"/>
    <w:rsid w:val="000548FC"/>
    <w:rsid w:val="00055C62"/>
    <w:rsid w:val="00055F72"/>
    <w:rsid w:val="000600A8"/>
    <w:rsid w:val="00061013"/>
    <w:rsid w:val="00062559"/>
    <w:rsid w:val="00072149"/>
    <w:rsid w:val="00073440"/>
    <w:rsid w:val="0007348F"/>
    <w:rsid w:val="00074115"/>
    <w:rsid w:val="00075BB0"/>
    <w:rsid w:val="00075BB4"/>
    <w:rsid w:val="00077755"/>
    <w:rsid w:val="000866E2"/>
    <w:rsid w:val="000937D7"/>
    <w:rsid w:val="00093AE2"/>
    <w:rsid w:val="00097948"/>
    <w:rsid w:val="000A6A65"/>
    <w:rsid w:val="000B2A50"/>
    <w:rsid w:val="000D5A01"/>
    <w:rsid w:val="000E1FE5"/>
    <w:rsid w:val="000F7B53"/>
    <w:rsid w:val="0010277E"/>
    <w:rsid w:val="00103BB0"/>
    <w:rsid w:val="00115A0F"/>
    <w:rsid w:val="00116256"/>
    <w:rsid w:val="001200C6"/>
    <w:rsid w:val="00120BA1"/>
    <w:rsid w:val="0012141C"/>
    <w:rsid w:val="00130292"/>
    <w:rsid w:val="001344F9"/>
    <w:rsid w:val="00135B78"/>
    <w:rsid w:val="001361B3"/>
    <w:rsid w:val="0014552D"/>
    <w:rsid w:val="001505A1"/>
    <w:rsid w:val="00150925"/>
    <w:rsid w:val="0015327E"/>
    <w:rsid w:val="00160C84"/>
    <w:rsid w:val="0016207A"/>
    <w:rsid w:val="001814E2"/>
    <w:rsid w:val="00184E19"/>
    <w:rsid w:val="00186BDF"/>
    <w:rsid w:val="0019001D"/>
    <w:rsid w:val="00190A1D"/>
    <w:rsid w:val="0019213E"/>
    <w:rsid w:val="00192645"/>
    <w:rsid w:val="001965B2"/>
    <w:rsid w:val="00196BC6"/>
    <w:rsid w:val="001973D7"/>
    <w:rsid w:val="001A1CF0"/>
    <w:rsid w:val="001A50F7"/>
    <w:rsid w:val="001A61EA"/>
    <w:rsid w:val="001B6A7C"/>
    <w:rsid w:val="001C0CA7"/>
    <w:rsid w:val="001C6F3F"/>
    <w:rsid w:val="001C71C8"/>
    <w:rsid w:val="001C7252"/>
    <w:rsid w:val="001D083D"/>
    <w:rsid w:val="001D41F6"/>
    <w:rsid w:val="001D5831"/>
    <w:rsid w:val="001E0EF4"/>
    <w:rsid w:val="001E3C01"/>
    <w:rsid w:val="001E523F"/>
    <w:rsid w:val="001E748E"/>
    <w:rsid w:val="001E750C"/>
    <w:rsid w:val="001F1056"/>
    <w:rsid w:val="001F52FC"/>
    <w:rsid w:val="002032DB"/>
    <w:rsid w:val="00211FC9"/>
    <w:rsid w:val="0021748A"/>
    <w:rsid w:val="002255F5"/>
    <w:rsid w:val="002257E6"/>
    <w:rsid w:val="002273EF"/>
    <w:rsid w:val="00230B39"/>
    <w:rsid w:val="00233C20"/>
    <w:rsid w:val="00240A12"/>
    <w:rsid w:val="00246AEC"/>
    <w:rsid w:val="002527DC"/>
    <w:rsid w:val="002535EF"/>
    <w:rsid w:val="00274078"/>
    <w:rsid w:val="002742B9"/>
    <w:rsid w:val="002800C1"/>
    <w:rsid w:val="00280505"/>
    <w:rsid w:val="00281F7B"/>
    <w:rsid w:val="00283162"/>
    <w:rsid w:val="00285FB3"/>
    <w:rsid w:val="002873FF"/>
    <w:rsid w:val="00297C54"/>
    <w:rsid w:val="002A27CA"/>
    <w:rsid w:val="002A5EB0"/>
    <w:rsid w:val="002B1A7C"/>
    <w:rsid w:val="002B2DD1"/>
    <w:rsid w:val="002C1DD0"/>
    <w:rsid w:val="002C2FCC"/>
    <w:rsid w:val="002C4FFB"/>
    <w:rsid w:val="002D0C23"/>
    <w:rsid w:val="002D0EC2"/>
    <w:rsid w:val="002D2917"/>
    <w:rsid w:val="002E7757"/>
    <w:rsid w:val="002F1409"/>
    <w:rsid w:val="002F2C77"/>
    <w:rsid w:val="00300CC2"/>
    <w:rsid w:val="00305A3E"/>
    <w:rsid w:val="00310E77"/>
    <w:rsid w:val="00311008"/>
    <w:rsid w:val="0031646C"/>
    <w:rsid w:val="00322330"/>
    <w:rsid w:val="00337676"/>
    <w:rsid w:val="00340C94"/>
    <w:rsid w:val="00350734"/>
    <w:rsid w:val="003545F8"/>
    <w:rsid w:val="0036726D"/>
    <w:rsid w:val="00370187"/>
    <w:rsid w:val="00374C95"/>
    <w:rsid w:val="00384822"/>
    <w:rsid w:val="003944BE"/>
    <w:rsid w:val="00394D7E"/>
    <w:rsid w:val="003A0F07"/>
    <w:rsid w:val="003A1846"/>
    <w:rsid w:val="003A55AA"/>
    <w:rsid w:val="003A7F93"/>
    <w:rsid w:val="003B0B33"/>
    <w:rsid w:val="003B187B"/>
    <w:rsid w:val="003C1273"/>
    <w:rsid w:val="003C3C49"/>
    <w:rsid w:val="003D3B06"/>
    <w:rsid w:val="003F0104"/>
    <w:rsid w:val="003F3C21"/>
    <w:rsid w:val="003F3E16"/>
    <w:rsid w:val="003F4773"/>
    <w:rsid w:val="003F5616"/>
    <w:rsid w:val="003F7407"/>
    <w:rsid w:val="003F7D12"/>
    <w:rsid w:val="00401BC5"/>
    <w:rsid w:val="00412D1E"/>
    <w:rsid w:val="0041302D"/>
    <w:rsid w:val="00413E70"/>
    <w:rsid w:val="00415221"/>
    <w:rsid w:val="00423901"/>
    <w:rsid w:val="00424A52"/>
    <w:rsid w:val="00425053"/>
    <w:rsid w:val="00427B83"/>
    <w:rsid w:val="0043208A"/>
    <w:rsid w:val="00433DCD"/>
    <w:rsid w:val="00437D63"/>
    <w:rsid w:val="0044076D"/>
    <w:rsid w:val="00445DCF"/>
    <w:rsid w:val="00445E16"/>
    <w:rsid w:val="00446934"/>
    <w:rsid w:val="00447E30"/>
    <w:rsid w:val="00465C59"/>
    <w:rsid w:val="00481B6C"/>
    <w:rsid w:val="004851D9"/>
    <w:rsid w:val="00487B51"/>
    <w:rsid w:val="004903CF"/>
    <w:rsid w:val="00492225"/>
    <w:rsid w:val="004A4BF7"/>
    <w:rsid w:val="004A6FCA"/>
    <w:rsid w:val="004A7E87"/>
    <w:rsid w:val="004B16FE"/>
    <w:rsid w:val="004B1FC5"/>
    <w:rsid w:val="004B3E73"/>
    <w:rsid w:val="004C0ED8"/>
    <w:rsid w:val="004C73BD"/>
    <w:rsid w:val="004C7E97"/>
    <w:rsid w:val="004D7E4C"/>
    <w:rsid w:val="004E2FA6"/>
    <w:rsid w:val="004E304F"/>
    <w:rsid w:val="004E3A92"/>
    <w:rsid w:val="004E6EAF"/>
    <w:rsid w:val="004F1D12"/>
    <w:rsid w:val="004F2771"/>
    <w:rsid w:val="00500F1C"/>
    <w:rsid w:val="0051127B"/>
    <w:rsid w:val="00516683"/>
    <w:rsid w:val="005253E8"/>
    <w:rsid w:val="00526A01"/>
    <w:rsid w:val="0053212A"/>
    <w:rsid w:val="0053538A"/>
    <w:rsid w:val="00537616"/>
    <w:rsid w:val="00540965"/>
    <w:rsid w:val="00554FB6"/>
    <w:rsid w:val="005631A9"/>
    <w:rsid w:val="005643F4"/>
    <w:rsid w:val="0056521F"/>
    <w:rsid w:val="00565AC6"/>
    <w:rsid w:val="00574C71"/>
    <w:rsid w:val="00581DBC"/>
    <w:rsid w:val="00582A4D"/>
    <w:rsid w:val="00594C46"/>
    <w:rsid w:val="005953B3"/>
    <w:rsid w:val="00595722"/>
    <w:rsid w:val="00596D10"/>
    <w:rsid w:val="00597E49"/>
    <w:rsid w:val="005A2D66"/>
    <w:rsid w:val="005A45B6"/>
    <w:rsid w:val="005B303B"/>
    <w:rsid w:val="005B73D8"/>
    <w:rsid w:val="005C3958"/>
    <w:rsid w:val="005C4A63"/>
    <w:rsid w:val="005C5305"/>
    <w:rsid w:val="005C568B"/>
    <w:rsid w:val="005C74C9"/>
    <w:rsid w:val="005C7DCC"/>
    <w:rsid w:val="005D1558"/>
    <w:rsid w:val="005D167C"/>
    <w:rsid w:val="005D2E62"/>
    <w:rsid w:val="005D7410"/>
    <w:rsid w:val="005D7899"/>
    <w:rsid w:val="005E2B34"/>
    <w:rsid w:val="005E4EF6"/>
    <w:rsid w:val="005E6DA6"/>
    <w:rsid w:val="005E717E"/>
    <w:rsid w:val="005F33C0"/>
    <w:rsid w:val="005F6CBE"/>
    <w:rsid w:val="0060713E"/>
    <w:rsid w:val="0061299B"/>
    <w:rsid w:val="006129B2"/>
    <w:rsid w:val="00613467"/>
    <w:rsid w:val="00615EE0"/>
    <w:rsid w:val="00616C85"/>
    <w:rsid w:val="0062042C"/>
    <w:rsid w:val="00620764"/>
    <w:rsid w:val="0062211E"/>
    <w:rsid w:val="00631F94"/>
    <w:rsid w:val="00632CCD"/>
    <w:rsid w:val="00632EA5"/>
    <w:rsid w:val="00636DF0"/>
    <w:rsid w:val="006477E1"/>
    <w:rsid w:val="00650CEA"/>
    <w:rsid w:val="00656F71"/>
    <w:rsid w:val="00657690"/>
    <w:rsid w:val="0066042D"/>
    <w:rsid w:val="00662B20"/>
    <w:rsid w:val="00664D4E"/>
    <w:rsid w:val="006701A7"/>
    <w:rsid w:val="00676324"/>
    <w:rsid w:val="0068461A"/>
    <w:rsid w:val="00685446"/>
    <w:rsid w:val="0068659C"/>
    <w:rsid w:val="00690F1E"/>
    <w:rsid w:val="00691A1D"/>
    <w:rsid w:val="00691A76"/>
    <w:rsid w:val="00691E29"/>
    <w:rsid w:val="00693840"/>
    <w:rsid w:val="00693CFA"/>
    <w:rsid w:val="0069695D"/>
    <w:rsid w:val="006A21B7"/>
    <w:rsid w:val="006A5880"/>
    <w:rsid w:val="006C21FB"/>
    <w:rsid w:val="006C2AC2"/>
    <w:rsid w:val="006C504D"/>
    <w:rsid w:val="006C630E"/>
    <w:rsid w:val="006D0267"/>
    <w:rsid w:val="006D0484"/>
    <w:rsid w:val="006E72B6"/>
    <w:rsid w:val="006F035C"/>
    <w:rsid w:val="006F09C8"/>
    <w:rsid w:val="00700316"/>
    <w:rsid w:val="00701599"/>
    <w:rsid w:val="007158D2"/>
    <w:rsid w:val="007213B2"/>
    <w:rsid w:val="00723139"/>
    <w:rsid w:val="00727E65"/>
    <w:rsid w:val="00734685"/>
    <w:rsid w:val="00734922"/>
    <w:rsid w:val="007359FA"/>
    <w:rsid w:val="0074057B"/>
    <w:rsid w:val="007446E3"/>
    <w:rsid w:val="00754D23"/>
    <w:rsid w:val="00755B28"/>
    <w:rsid w:val="00763801"/>
    <w:rsid w:val="00766347"/>
    <w:rsid w:val="007750B9"/>
    <w:rsid w:val="00776D6B"/>
    <w:rsid w:val="00783425"/>
    <w:rsid w:val="007842F3"/>
    <w:rsid w:val="0079749D"/>
    <w:rsid w:val="007A75BF"/>
    <w:rsid w:val="007B2725"/>
    <w:rsid w:val="007B362C"/>
    <w:rsid w:val="007B528B"/>
    <w:rsid w:val="007C4C8C"/>
    <w:rsid w:val="007C4F93"/>
    <w:rsid w:val="007D080F"/>
    <w:rsid w:val="007D32E1"/>
    <w:rsid w:val="007D7338"/>
    <w:rsid w:val="007D7E26"/>
    <w:rsid w:val="007E7C6A"/>
    <w:rsid w:val="008023D2"/>
    <w:rsid w:val="00804523"/>
    <w:rsid w:val="00805AD8"/>
    <w:rsid w:val="008072FA"/>
    <w:rsid w:val="008122D9"/>
    <w:rsid w:val="00821756"/>
    <w:rsid w:val="0082554A"/>
    <w:rsid w:val="008260AF"/>
    <w:rsid w:val="00827003"/>
    <w:rsid w:val="00831F86"/>
    <w:rsid w:val="00832403"/>
    <w:rsid w:val="00836F8D"/>
    <w:rsid w:val="008432AC"/>
    <w:rsid w:val="00845984"/>
    <w:rsid w:val="00850A46"/>
    <w:rsid w:val="008525AA"/>
    <w:rsid w:val="00853CF1"/>
    <w:rsid w:val="00856294"/>
    <w:rsid w:val="00863FBD"/>
    <w:rsid w:val="00865F98"/>
    <w:rsid w:val="00873565"/>
    <w:rsid w:val="0088359D"/>
    <w:rsid w:val="0088597D"/>
    <w:rsid w:val="00887747"/>
    <w:rsid w:val="0089200E"/>
    <w:rsid w:val="008961EF"/>
    <w:rsid w:val="00896E92"/>
    <w:rsid w:val="00897F13"/>
    <w:rsid w:val="008A2A70"/>
    <w:rsid w:val="008A49FC"/>
    <w:rsid w:val="008A5D74"/>
    <w:rsid w:val="008B28CA"/>
    <w:rsid w:val="008C2F2A"/>
    <w:rsid w:val="008C4D99"/>
    <w:rsid w:val="008D46B1"/>
    <w:rsid w:val="008D60CA"/>
    <w:rsid w:val="008E627D"/>
    <w:rsid w:val="008E6E18"/>
    <w:rsid w:val="008F5043"/>
    <w:rsid w:val="00904560"/>
    <w:rsid w:val="00904F1D"/>
    <w:rsid w:val="009073DD"/>
    <w:rsid w:val="00911B41"/>
    <w:rsid w:val="009211EB"/>
    <w:rsid w:val="00927BF1"/>
    <w:rsid w:val="00933325"/>
    <w:rsid w:val="00934A19"/>
    <w:rsid w:val="00945CB0"/>
    <w:rsid w:val="00954702"/>
    <w:rsid w:val="009568E2"/>
    <w:rsid w:val="0096772D"/>
    <w:rsid w:val="00977127"/>
    <w:rsid w:val="00983F6B"/>
    <w:rsid w:val="00986522"/>
    <w:rsid w:val="00986B19"/>
    <w:rsid w:val="009873FD"/>
    <w:rsid w:val="009922E6"/>
    <w:rsid w:val="009A02FC"/>
    <w:rsid w:val="009A247B"/>
    <w:rsid w:val="009B007E"/>
    <w:rsid w:val="009B02E5"/>
    <w:rsid w:val="009B20DB"/>
    <w:rsid w:val="009B25D0"/>
    <w:rsid w:val="009B3DFB"/>
    <w:rsid w:val="009B5FB2"/>
    <w:rsid w:val="009B6F36"/>
    <w:rsid w:val="009B7055"/>
    <w:rsid w:val="009C27DB"/>
    <w:rsid w:val="009C4379"/>
    <w:rsid w:val="009C65F1"/>
    <w:rsid w:val="009C78CF"/>
    <w:rsid w:val="009F2E47"/>
    <w:rsid w:val="009F700A"/>
    <w:rsid w:val="00A00D26"/>
    <w:rsid w:val="00A02E8B"/>
    <w:rsid w:val="00A141A0"/>
    <w:rsid w:val="00A21DE0"/>
    <w:rsid w:val="00A26F6B"/>
    <w:rsid w:val="00A37C86"/>
    <w:rsid w:val="00A43503"/>
    <w:rsid w:val="00A4370E"/>
    <w:rsid w:val="00A54F93"/>
    <w:rsid w:val="00A64BE5"/>
    <w:rsid w:val="00A67286"/>
    <w:rsid w:val="00A6766B"/>
    <w:rsid w:val="00A71631"/>
    <w:rsid w:val="00A728DB"/>
    <w:rsid w:val="00A84FD5"/>
    <w:rsid w:val="00A93EA4"/>
    <w:rsid w:val="00A93FED"/>
    <w:rsid w:val="00A96D93"/>
    <w:rsid w:val="00AB2009"/>
    <w:rsid w:val="00AB2236"/>
    <w:rsid w:val="00AB49BF"/>
    <w:rsid w:val="00AB5238"/>
    <w:rsid w:val="00AB7258"/>
    <w:rsid w:val="00AC14F5"/>
    <w:rsid w:val="00AC5835"/>
    <w:rsid w:val="00AC6CA1"/>
    <w:rsid w:val="00AC76E2"/>
    <w:rsid w:val="00AE298C"/>
    <w:rsid w:val="00AE4CED"/>
    <w:rsid w:val="00AF3EAB"/>
    <w:rsid w:val="00B006FF"/>
    <w:rsid w:val="00B0121F"/>
    <w:rsid w:val="00B02CF6"/>
    <w:rsid w:val="00B10B67"/>
    <w:rsid w:val="00B11DAB"/>
    <w:rsid w:val="00B13D73"/>
    <w:rsid w:val="00B169C1"/>
    <w:rsid w:val="00B207C5"/>
    <w:rsid w:val="00B210D8"/>
    <w:rsid w:val="00B22246"/>
    <w:rsid w:val="00B305CD"/>
    <w:rsid w:val="00B32D06"/>
    <w:rsid w:val="00B36099"/>
    <w:rsid w:val="00B4110F"/>
    <w:rsid w:val="00B4486E"/>
    <w:rsid w:val="00B46351"/>
    <w:rsid w:val="00B46E81"/>
    <w:rsid w:val="00B53298"/>
    <w:rsid w:val="00B5352B"/>
    <w:rsid w:val="00B57F2A"/>
    <w:rsid w:val="00B62C3D"/>
    <w:rsid w:val="00B63C7D"/>
    <w:rsid w:val="00B64449"/>
    <w:rsid w:val="00B66A4F"/>
    <w:rsid w:val="00B711EB"/>
    <w:rsid w:val="00B72663"/>
    <w:rsid w:val="00B8095F"/>
    <w:rsid w:val="00B80ED5"/>
    <w:rsid w:val="00B84244"/>
    <w:rsid w:val="00B921CA"/>
    <w:rsid w:val="00B95C6E"/>
    <w:rsid w:val="00BA3F2E"/>
    <w:rsid w:val="00BA5F2A"/>
    <w:rsid w:val="00BA6F58"/>
    <w:rsid w:val="00BB3632"/>
    <w:rsid w:val="00BC10B7"/>
    <w:rsid w:val="00BC2C60"/>
    <w:rsid w:val="00BC3171"/>
    <w:rsid w:val="00BD0C39"/>
    <w:rsid w:val="00BD3C11"/>
    <w:rsid w:val="00BD3C20"/>
    <w:rsid w:val="00BE0249"/>
    <w:rsid w:val="00BE6018"/>
    <w:rsid w:val="00BF0183"/>
    <w:rsid w:val="00BF532E"/>
    <w:rsid w:val="00BF7E9C"/>
    <w:rsid w:val="00C02A60"/>
    <w:rsid w:val="00C030D4"/>
    <w:rsid w:val="00C0537F"/>
    <w:rsid w:val="00C11795"/>
    <w:rsid w:val="00C17EDC"/>
    <w:rsid w:val="00C210EA"/>
    <w:rsid w:val="00C22195"/>
    <w:rsid w:val="00C41B3B"/>
    <w:rsid w:val="00C56B78"/>
    <w:rsid w:val="00C57001"/>
    <w:rsid w:val="00C6325D"/>
    <w:rsid w:val="00C6789D"/>
    <w:rsid w:val="00C72A3E"/>
    <w:rsid w:val="00CA2D2F"/>
    <w:rsid w:val="00CA4CFF"/>
    <w:rsid w:val="00CB0CF1"/>
    <w:rsid w:val="00CB2048"/>
    <w:rsid w:val="00CB37AF"/>
    <w:rsid w:val="00CB58DD"/>
    <w:rsid w:val="00CC39E8"/>
    <w:rsid w:val="00CC4B22"/>
    <w:rsid w:val="00CC53F6"/>
    <w:rsid w:val="00CD0EB5"/>
    <w:rsid w:val="00CD59DB"/>
    <w:rsid w:val="00CE174D"/>
    <w:rsid w:val="00CE2CED"/>
    <w:rsid w:val="00CE482A"/>
    <w:rsid w:val="00CE4964"/>
    <w:rsid w:val="00CF0906"/>
    <w:rsid w:val="00CF7778"/>
    <w:rsid w:val="00CF7B15"/>
    <w:rsid w:val="00D02761"/>
    <w:rsid w:val="00D218CE"/>
    <w:rsid w:val="00D24691"/>
    <w:rsid w:val="00D43E53"/>
    <w:rsid w:val="00D465C0"/>
    <w:rsid w:val="00D4667C"/>
    <w:rsid w:val="00D52A57"/>
    <w:rsid w:val="00D56623"/>
    <w:rsid w:val="00D56E3D"/>
    <w:rsid w:val="00D56EF3"/>
    <w:rsid w:val="00D65B44"/>
    <w:rsid w:val="00D705F7"/>
    <w:rsid w:val="00D733C3"/>
    <w:rsid w:val="00D739DD"/>
    <w:rsid w:val="00DA2D69"/>
    <w:rsid w:val="00DA61A9"/>
    <w:rsid w:val="00DA6675"/>
    <w:rsid w:val="00DB103D"/>
    <w:rsid w:val="00DB2F3A"/>
    <w:rsid w:val="00DB4C3D"/>
    <w:rsid w:val="00DC22D2"/>
    <w:rsid w:val="00DC50EC"/>
    <w:rsid w:val="00DD34B9"/>
    <w:rsid w:val="00DD3F60"/>
    <w:rsid w:val="00DE4620"/>
    <w:rsid w:val="00DF3587"/>
    <w:rsid w:val="00DF5F49"/>
    <w:rsid w:val="00DF64C3"/>
    <w:rsid w:val="00DF6A4E"/>
    <w:rsid w:val="00E01AF2"/>
    <w:rsid w:val="00E06568"/>
    <w:rsid w:val="00E140CE"/>
    <w:rsid w:val="00E20212"/>
    <w:rsid w:val="00E20D54"/>
    <w:rsid w:val="00E22BE7"/>
    <w:rsid w:val="00E23FFF"/>
    <w:rsid w:val="00E27576"/>
    <w:rsid w:val="00E3524B"/>
    <w:rsid w:val="00E3686F"/>
    <w:rsid w:val="00E511AD"/>
    <w:rsid w:val="00E521E7"/>
    <w:rsid w:val="00E52838"/>
    <w:rsid w:val="00E5452F"/>
    <w:rsid w:val="00E55CB8"/>
    <w:rsid w:val="00E56050"/>
    <w:rsid w:val="00E5654F"/>
    <w:rsid w:val="00E64A18"/>
    <w:rsid w:val="00E65BA4"/>
    <w:rsid w:val="00E71C5D"/>
    <w:rsid w:val="00E72FD7"/>
    <w:rsid w:val="00E970D9"/>
    <w:rsid w:val="00EA4172"/>
    <w:rsid w:val="00EA4262"/>
    <w:rsid w:val="00EA4E49"/>
    <w:rsid w:val="00EB1791"/>
    <w:rsid w:val="00EC400E"/>
    <w:rsid w:val="00ED0268"/>
    <w:rsid w:val="00ED18D8"/>
    <w:rsid w:val="00ED4E2B"/>
    <w:rsid w:val="00EF2A85"/>
    <w:rsid w:val="00EF6DB9"/>
    <w:rsid w:val="00F010DC"/>
    <w:rsid w:val="00F11AAD"/>
    <w:rsid w:val="00F17560"/>
    <w:rsid w:val="00F212B4"/>
    <w:rsid w:val="00F24EEE"/>
    <w:rsid w:val="00F268AE"/>
    <w:rsid w:val="00F3232C"/>
    <w:rsid w:val="00F37B0F"/>
    <w:rsid w:val="00F4250C"/>
    <w:rsid w:val="00F43E7E"/>
    <w:rsid w:val="00F47580"/>
    <w:rsid w:val="00F51D4C"/>
    <w:rsid w:val="00F72954"/>
    <w:rsid w:val="00F75802"/>
    <w:rsid w:val="00F80133"/>
    <w:rsid w:val="00F84134"/>
    <w:rsid w:val="00F934B1"/>
    <w:rsid w:val="00F95317"/>
    <w:rsid w:val="00F972D5"/>
    <w:rsid w:val="00F979C3"/>
    <w:rsid w:val="00F97C4A"/>
    <w:rsid w:val="00FA7CFE"/>
    <w:rsid w:val="00FB163C"/>
    <w:rsid w:val="00FB43CB"/>
    <w:rsid w:val="00FC59EA"/>
    <w:rsid w:val="00FC77B9"/>
    <w:rsid w:val="00FD0306"/>
    <w:rsid w:val="00FD1BD9"/>
    <w:rsid w:val="00FD49D5"/>
    <w:rsid w:val="00FE235B"/>
    <w:rsid w:val="00FF54EE"/>
    <w:rsid w:val="00FF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0F7E"/>
  <w15:chartTrackingRefBased/>
  <w15:docId w15:val="{FDEB8AD8-9D1B-47C2-9643-A49755D4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FCC"/>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401B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Center">
    <w:name w:val="APA Heading Center"/>
    <w:basedOn w:val="Normal"/>
    <w:next w:val="Normal"/>
    <w:rsid w:val="002C2FCC"/>
    <w:pPr>
      <w:overflowPunct w:val="0"/>
      <w:autoSpaceDE w:val="0"/>
      <w:autoSpaceDN w:val="0"/>
      <w:adjustRightInd w:val="0"/>
      <w:spacing w:after="0" w:line="480" w:lineRule="auto"/>
      <w:jc w:val="center"/>
      <w:textAlignment w:val="baseline"/>
    </w:pPr>
    <w:rPr>
      <w:rFonts w:ascii="Times New Roman" w:hAnsi="Times New Roman"/>
      <w:sz w:val="24"/>
      <w:szCs w:val="20"/>
    </w:rPr>
  </w:style>
  <w:style w:type="paragraph" w:styleId="CommentText">
    <w:name w:val="annotation text"/>
    <w:basedOn w:val="Normal"/>
    <w:link w:val="CommentTextChar"/>
    <w:uiPriority w:val="99"/>
    <w:unhideWhenUsed/>
    <w:rsid w:val="002C2FC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C2FCC"/>
    <w:rPr>
      <w:sz w:val="20"/>
      <w:szCs w:val="20"/>
    </w:rPr>
  </w:style>
  <w:style w:type="paragraph" w:styleId="NoSpacing">
    <w:name w:val="No Spacing"/>
    <w:uiPriority w:val="1"/>
    <w:qFormat/>
    <w:rsid w:val="002C2FCC"/>
    <w:pPr>
      <w:spacing w:after="0" w:line="240" w:lineRule="auto"/>
    </w:pPr>
    <w:rPr>
      <w:rFonts w:ascii="Calibri" w:eastAsia="Calibri" w:hAnsi="Calibri" w:cs="Times New Roman"/>
    </w:rPr>
  </w:style>
  <w:style w:type="paragraph" w:customStyle="1" w:styleId="Body">
    <w:name w:val="Body"/>
    <w:rsid w:val="002C2FCC"/>
    <w:pPr>
      <w:spacing w:after="200" w:line="276" w:lineRule="auto"/>
    </w:pPr>
    <w:rPr>
      <w:rFonts w:ascii="Calibri" w:eastAsia="Arial Unicode MS" w:hAnsi="Arial Unicode MS" w:cs="Arial Unicode MS"/>
      <w:color w:val="000000"/>
      <w:u w:color="000000"/>
      <w:lang w:val="fr-FR"/>
    </w:rPr>
  </w:style>
  <w:style w:type="paragraph" w:customStyle="1" w:styleId="APA">
    <w:name w:val="APA"/>
    <w:basedOn w:val="BodyText"/>
    <w:rsid w:val="0043208A"/>
    <w:pPr>
      <w:spacing w:after="0" w:line="480" w:lineRule="auto"/>
      <w:ind w:firstLine="720"/>
    </w:pPr>
    <w:rPr>
      <w:rFonts w:ascii="Times New Roman" w:eastAsia="Calibri" w:hAnsi="Times New Roman"/>
      <w:sz w:val="24"/>
      <w:szCs w:val="24"/>
    </w:rPr>
  </w:style>
  <w:style w:type="paragraph" w:styleId="BodyText">
    <w:name w:val="Body Text"/>
    <w:basedOn w:val="Normal"/>
    <w:link w:val="BodyTextChar"/>
    <w:uiPriority w:val="99"/>
    <w:semiHidden/>
    <w:unhideWhenUsed/>
    <w:rsid w:val="0043208A"/>
    <w:pPr>
      <w:spacing w:after="120"/>
    </w:pPr>
  </w:style>
  <w:style w:type="character" w:customStyle="1" w:styleId="BodyTextChar">
    <w:name w:val="Body Text Char"/>
    <w:basedOn w:val="DefaultParagraphFont"/>
    <w:link w:val="BodyText"/>
    <w:uiPriority w:val="99"/>
    <w:semiHidden/>
    <w:rsid w:val="0043208A"/>
    <w:rPr>
      <w:rFonts w:ascii="Calibri" w:eastAsia="Times New Roman" w:hAnsi="Calibri" w:cs="Times New Roman"/>
    </w:rPr>
  </w:style>
  <w:style w:type="paragraph" w:styleId="PlainText">
    <w:name w:val="Plain Text"/>
    <w:basedOn w:val="Normal"/>
    <w:link w:val="PlainTextChar"/>
    <w:uiPriority w:val="99"/>
    <w:unhideWhenUsed/>
    <w:rsid w:val="001965B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965B2"/>
    <w:rPr>
      <w:rFonts w:ascii="Calibri" w:hAnsi="Calibri"/>
      <w:szCs w:val="21"/>
    </w:rPr>
  </w:style>
  <w:style w:type="paragraph" w:customStyle="1" w:styleId="BodyA">
    <w:name w:val="Body A"/>
    <w:rsid w:val="00691A7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styleId="ListParagraph">
    <w:name w:val="List Paragraph"/>
    <w:basedOn w:val="Normal"/>
    <w:uiPriority w:val="34"/>
    <w:qFormat/>
    <w:rsid w:val="00E3524B"/>
    <w:pPr>
      <w:ind w:left="720"/>
      <w:contextualSpacing/>
    </w:pPr>
  </w:style>
  <w:style w:type="paragraph" w:customStyle="1" w:styleId="Normal1">
    <w:name w:val="Normal1"/>
    <w:rsid w:val="009B25D0"/>
    <w:pPr>
      <w:pBdr>
        <w:top w:val="nil"/>
        <w:left w:val="nil"/>
        <w:bottom w:val="nil"/>
        <w:right w:val="nil"/>
        <w:between w:val="nil"/>
        <w:bar w:val="nil"/>
      </w:pBdr>
      <w:spacing w:after="0" w:line="276" w:lineRule="auto"/>
    </w:pPr>
    <w:rPr>
      <w:rFonts w:ascii="Arial" w:eastAsia="Arial Unicode MS" w:hAnsi="Arial Unicode MS" w:cs="Arial Unicode MS"/>
      <w:color w:val="000000"/>
      <w:u w:color="000000"/>
      <w:bdr w:val="nil"/>
    </w:rPr>
  </w:style>
  <w:style w:type="paragraph" w:styleId="NormalWeb">
    <w:name w:val="Normal (Web)"/>
    <w:basedOn w:val="Normal"/>
    <w:uiPriority w:val="99"/>
    <w:unhideWhenUsed/>
    <w:rsid w:val="001C0CA7"/>
    <w:pPr>
      <w:spacing w:after="0" w:line="240" w:lineRule="auto"/>
    </w:pPr>
    <w:rPr>
      <w:rFonts w:eastAsiaTheme="minorHAnsi" w:cs="Calibri"/>
    </w:rPr>
  </w:style>
  <w:style w:type="paragraph" w:customStyle="1" w:styleId="AuthorList">
    <w:name w:val="Author List"/>
    <w:basedOn w:val="Normal"/>
    <w:rsid w:val="00766347"/>
    <w:pPr>
      <w:keepLines/>
      <w:suppressAutoHyphens/>
      <w:spacing w:after="0" w:line="480" w:lineRule="auto"/>
      <w:jc w:val="center"/>
    </w:pPr>
    <w:rPr>
      <w:rFonts w:ascii="Times New Roman" w:hAnsi="Times New Roman"/>
      <w:sz w:val="24"/>
      <w:szCs w:val="24"/>
    </w:rPr>
  </w:style>
  <w:style w:type="character" w:customStyle="1" w:styleId="gmail-gd">
    <w:name w:val="gmail-gd"/>
    <w:basedOn w:val="DefaultParagraphFont"/>
    <w:rsid w:val="00F4250C"/>
  </w:style>
  <w:style w:type="paragraph" w:customStyle="1" w:styleId="Default">
    <w:name w:val="Default"/>
    <w:rsid w:val="00FD1BD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a-size-large">
    <w:name w:val="a-size-large"/>
    <w:basedOn w:val="DefaultParagraphFont"/>
    <w:rsid w:val="00FD1BD9"/>
  </w:style>
  <w:style w:type="character" w:styleId="CommentReference">
    <w:name w:val="annotation reference"/>
    <w:basedOn w:val="DefaultParagraphFont"/>
    <w:uiPriority w:val="99"/>
    <w:unhideWhenUsed/>
    <w:rsid w:val="00073440"/>
    <w:rPr>
      <w:sz w:val="16"/>
      <w:szCs w:val="16"/>
    </w:rPr>
  </w:style>
  <w:style w:type="paragraph" w:styleId="BalloonText">
    <w:name w:val="Balloon Text"/>
    <w:basedOn w:val="Normal"/>
    <w:link w:val="BalloonTextChar"/>
    <w:uiPriority w:val="99"/>
    <w:semiHidden/>
    <w:unhideWhenUsed/>
    <w:rsid w:val="00073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440"/>
    <w:rPr>
      <w:rFonts w:ascii="Segoe UI" w:eastAsia="Times New Roman" w:hAnsi="Segoe UI" w:cs="Segoe UI"/>
      <w:sz w:val="18"/>
      <w:szCs w:val="18"/>
    </w:rPr>
  </w:style>
  <w:style w:type="table" w:styleId="TableGrid">
    <w:name w:val="Table Grid"/>
    <w:basedOn w:val="TableNormal"/>
    <w:uiPriority w:val="39"/>
    <w:rsid w:val="008E6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F2A"/>
    <w:rPr>
      <w:color w:val="0563C1" w:themeColor="hyperlink"/>
      <w:u w:val="single"/>
    </w:rPr>
  </w:style>
  <w:style w:type="character" w:customStyle="1" w:styleId="TitleChar">
    <w:name w:val="Title Char"/>
    <w:aliases w:val="Title pg Heading Char"/>
    <w:basedOn w:val="DefaultParagraphFont"/>
    <w:link w:val="Title"/>
    <w:uiPriority w:val="10"/>
    <w:locked/>
    <w:rsid w:val="00401BC5"/>
    <w:rPr>
      <w:rFonts w:ascii="Arial" w:eastAsiaTheme="minorEastAsia" w:hAnsi="Arial" w:cs="Arial"/>
      <w:b/>
      <w:color w:val="000000" w:themeColor="text1"/>
      <w:sz w:val="32"/>
      <w:szCs w:val="32"/>
    </w:rPr>
  </w:style>
  <w:style w:type="paragraph" w:styleId="Title">
    <w:name w:val="Title"/>
    <w:aliases w:val="Title pg Heading"/>
    <w:basedOn w:val="Heading1"/>
    <w:next w:val="Normal"/>
    <w:link w:val="TitleChar"/>
    <w:uiPriority w:val="10"/>
    <w:qFormat/>
    <w:rsid w:val="00401BC5"/>
    <w:pPr>
      <w:keepNext w:val="0"/>
      <w:keepLines w:val="0"/>
      <w:tabs>
        <w:tab w:val="left" w:pos="7513"/>
      </w:tabs>
      <w:spacing w:before="0" w:after="240" w:line="240" w:lineRule="auto"/>
      <w:jc w:val="center"/>
    </w:pPr>
    <w:rPr>
      <w:rFonts w:ascii="Arial" w:eastAsiaTheme="minorEastAsia" w:hAnsi="Arial" w:cs="Arial"/>
      <w:b/>
      <w:color w:val="000000" w:themeColor="text1"/>
    </w:rPr>
  </w:style>
  <w:style w:type="character" w:customStyle="1" w:styleId="TitleChar1">
    <w:name w:val="Title Char1"/>
    <w:basedOn w:val="DefaultParagraphFont"/>
    <w:uiPriority w:val="10"/>
    <w:rsid w:val="00401B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01BC5"/>
    <w:rPr>
      <w:rFonts w:asciiTheme="majorHAnsi" w:eastAsiaTheme="majorEastAsia" w:hAnsiTheme="majorHAnsi" w:cstheme="majorBidi"/>
      <w:color w:val="2E74B5" w:themeColor="accent1" w:themeShade="BF"/>
      <w:sz w:val="32"/>
      <w:szCs w:val="32"/>
    </w:rPr>
  </w:style>
  <w:style w:type="paragraph" w:customStyle="1" w:styleId="no0020spacing">
    <w:name w:val="no_0020spacing"/>
    <w:basedOn w:val="Normal"/>
    <w:rsid w:val="007D080F"/>
    <w:pPr>
      <w:spacing w:after="0" w:line="240" w:lineRule="atLeast"/>
    </w:pPr>
    <w:rPr>
      <w:rFonts w:cs="Calibri"/>
    </w:rPr>
  </w:style>
  <w:style w:type="character" w:customStyle="1" w:styleId="no0020spacingchar1">
    <w:name w:val="no_0020spacing__char1"/>
    <w:basedOn w:val="DefaultParagraphFont"/>
    <w:rsid w:val="007D080F"/>
    <w:rPr>
      <w:rFonts w:ascii="Calibri" w:hAnsi="Calibri" w:cs="Calibri" w:hint="default"/>
      <w:sz w:val="22"/>
      <w:szCs w:val="22"/>
    </w:rPr>
  </w:style>
  <w:style w:type="paragraph" w:customStyle="1" w:styleId="xmsonormal">
    <w:name w:val="x_msonormal"/>
    <w:basedOn w:val="Normal"/>
    <w:rsid w:val="001E748E"/>
    <w:pPr>
      <w:spacing w:after="0" w:line="240" w:lineRule="auto"/>
    </w:pPr>
    <w:rPr>
      <w:rFonts w:eastAsiaTheme="minorHAnsi" w:cs="Calibri"/>
    </w:rPr>
  </w:style>
  <w:style w:type="character" w:customStyle="1" w:styleId="a-size-extra-large">
    <w:name w:val="a-size-extra-large"/>
    <w:basedOn w:val="DefaultParagraphFont"/>
    <w:rsid w:val="00B13D73"/>
  </w:style>
  <w:style w:type="character" w:customStyle="1" w:styleId="cls-response">
    <w:name w:val="cls-response"/>
    <w:basedOn w:val="DefaultParagraphFont"/>
    <w:rsid w:val="00B0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92787">
      <w:bodyDiv w:val="1"/>
      <w:marLeft w:val="0"/>
      <w:marRight w:val="0"/>
      <w:marTop w:val="0"/>
      <w:marBottom w:val="0"/>
      <w:divBdr>
        <w:top w:val="none" w:sz="0" w:space="0" w:color="auto"/>
        <w:left w:val="none" w:sz="0" w:space="0" w:color="auto"/>
        <w:bottom w:val="none" w:sz="0" w:space="0" w:color="auto"/>
        <w:right w:val="none" w:sz="0" w:space="0" w:color="auto"/>
      </w:divBdr>
    </w:div>
    <w:div w:id="1227183610">
      <w:bodyDiv w:val="1"/>
      <w:marLeft w:val="0"/>
      <w:marRight w:val="0"/>
      <w:marTop w:val="0"/>
      <w:marBottom w:val="0"/>
      <w:divBdr>
        <w:top w:val="none" w:sz="0" w:space="0" w:color="auto"/>
        <w:left w:val="none" w:sz="0" w:space="0" w:color="auto"/>
        <w:bottom w:val="none" w:sz="0" w:space="0" w:color="auto"/>
        <w:right w:val="none" w:sz="0" w:space="0" w:color="auto"/>
      </w:divBdr>
    </w:div>
    <w:div w:id="12862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74E85F05E14782A7C30148FC5413" ma:contentTypeVersion="12" ma:contentTypeDescription="Create a new document." ma:contentTypeScope="" ma:versionID="33f6f7175e392844942d41b028fac565">
  <xsd:schema xmlns:xsd="http://www.w3.org/2001/XMLSchema" xmlns:xs="http://www.w3.org/2001/XMLSchema" xmlns:p="http://schemas.microsoft.com/office/2006/metadata/properties" xmlns:ns2="ca82b91a-1bcc-4a36-bfea-68d3d6fa22c5" xmlns:ns3="1affe329-0834-4474-a82f-faea4f5ea43e" targetNamespace="http://schemas.microsoft.com/office/2006/metadata/properties" ma:root="true" ma:fieldsID="31a08615a051529fca16b253511df6ca" ns2:_="" ns3:_="">
    <xsd:import namespace="ca82b91a-1bcc-4a36-bfea-68d3d6fa22c5"/>
    <xsd:import namespace="1affe329-0834-4474-a82f-faea4f5ea4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2b91a-1bcc-4a36-bfea-68d3d6fa2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fe329-0834-4474-a82f-faea4f5ea4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7BD7A-F98C-48C8-9F93-D289F88DEA72}"/>
</file>

<file path=customXml/itemProps2.xml><?xml version="1.0" encoding="utf-8"?>
<ds:datastoreItem xmlns:ds="http://schemas.openxmlformats.org/officeDocument/2006/customXml" ds:itemID="{DF9EE105-5B93-4B41-8B08-F36CF3BFEA1B}"/>
</file>

<file path=customXml/itemProps3.xml><?xml version="1.0" encoding="utf-8"?>
<ds:datastoreItem xmlns:ds="http://schemas.openxmlformats.org/officeDocument/2006/customXml" ds:itemID="{ABE2D15F-B7FD-45F6-A5EC-407548D52A4E}"/>
</file>

<file path=docProps/app.xml><?xml version="1.0" encoding="utf-8"?>
<Properties xmlns="http://schemas.openxmlformats.org/officeDocument/2006/extended-properties" xmlns:vt="http://schemas.openxmlformats.org/officeDocument/2006/docPropsVTypes">
  <Template>Normal</Template>
  <TotalTime>167</TotalTime>
  <Pages>5</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Lewis-Hunstiger</dc:creator>
  <cp:keywords/>
  <dc:description/>
  <cp:lastModifiedBy>marty lewis-hunstiger</cp:lastModifiedBy>
  <cp:revision>37</cp:revision>
  <dcterms:created xsi:type="dcterms:W3CDTF">2020-10-31T15:02:00Z</dcterms:created>
  <dcterms:modified xsi:type="dcterms:W3CDTF">2021-02-10T04:47:00Z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0x010100B18474E85F05E14782A7C30148FC5413</vt:lpwstr>
  </property>
</Properties>
</file>