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40AFC" w14:textId="77777777" w:rsidR="00423FAB" w:rsidRPr="00011D4A" w:rsidRDefault="00423FAB" w:rsidP="00423FAB">
      <w:pPr>
        <w:spacing w:after="0" w:line="240" w:lineRule="auto"/>
        <w:jc w:val="center"/>
        <w:rPr>
          <w:rFonts w:asciiTheme="minorHAnsi" w:hAnsiTheme="minorHAnsi"/>
          <w:b/>
          <w:sz w:val="24"/>
          <w:szCs w:val="24"/>
        </w:rPr>
      </w:pPr>
      <w:r w:rsidRPr="00011D4A">
        <w:rPr>
          <w:rFonts w:asciiTheme="minorHAnsi" w:hAnsiTheme="minorHAnsi"/>
          <w:b/>
          <w:sz w:val="24"/>
          <w:szCs w:val="24"/>
        </w:rPr>
        <w:t>Annotated Table of Contents</w:t>
      </w:r>
    </w:p>
    <w:p w14:paraId="5399612C" w14:textId="50295688" w:rsidR="00CF7B15" w:rsidRPr="00011D4A" w:rsidRDefault="002C2FCC" w:rsidP="00423FAB">
      <w:pPr>
        <w:spacing w:after="0" w:line="240" w:lineRule="auto"/>
        <w:jc w:val="center"/>
        <w:rPr>
          <w:rFonts w:asciiTheme="minorHAnsi" w:hAnsiTheme="minorHAnsi"/>
          <w:b/>
          <w:sz w:val="24"/>
          <w:szCs w:val="24"/>
        </w:rPr>
      </w:pPr>
      <w:r w:rsidRPr="00011D4A">
        <w:rPr>
          <w:rFonts w:asciiTheme="minorHAnsi" w:hAnsiTheme="minorHAnsi"/>
          <w:b/>
          <w:i/>
          <w:sz w:val="24"/>
          <w:szCs w:val="24"/>
        </w:rPr>
        <w:t>Creative Nursing</w:t>
      </w:r>
      <w:r w:rsidRPr="00011D4A">
        <w:rPr>
          <w:rFonts w:asciiTheme="minorHAnsi" w:hAnsiTheme="minorHAnsi"/>
          <w:b/>
          <w:sz w:val="24"/>
          <w:szCs w:val="24"/>
        </w:rPr>
        <w:t xml:space="preserve"> </w:t>
      </w:r>
      <w:r w:rsidR="00423FAB" w:rsidRPr="00011D4A">
        <w:rPr>
          <w:rFonts w:asciiTheme="minorHAnsi" w:hAnsiTheme="minorHAnsi"/>
          <w:b/>
          <w:sz w:val="24"/>
          <w:szCs w:val="24"/>
        </w:rPr>
        <w:t xml:space="preserve">Vol. </w:t>
      </w:r>
      <w:r w:rsidRPr="00011D4A">
        <w:rPr>
          <w:rFonts w:asciiTheme="minorHAnsi" w:hAnsiTheme="minorHAnsi"/>
          <w:b/>
          <w:sz w:val="24"/>
          <w:szCs w:val="24"/>
        </w:rPr>
        <w:t>2</w:t>
      </w:r>
      <w:r w:rsidR="009073DD" w:rsidRPr="00011D4A">
        <w:rPr>
          <w:rFonts w:asciiTheme="minorHAnsi" w:hAnsiTheme="minorHAnsi"/>
          <w:b/>
          <w:sz w:val="24"/>
          <w:szCs w:val="24"/>
        </w:rPr>
        <w:t>6</w:t>
      </w:r>
      <w:r w:rsidRPr="00011D4A">
        <w:rPr>
          <w:rFonts w:asciiTheme="minorHAnsi" w:hAnsiTheme="minorHAnsi"/>
          <w:b/>
          <w:sz w:val="24"/>
          <w:szCs w:val="24"/>
        </w:rPr>
        <w:t xml:space="preserve"> #</w:t>
      </w:r>
      <w:r w:rsidR="00280505" w:rsidRPr="00011D4A">
        <w:rPr>
          <w:rFonts w:asciiTheme="minorHAnsi" w:hAnsiTheme="minorHAnsi"/>
          <w:b/>
          <w:sz w:val="24"/>
          <w:szCs w:val="24"/>
        </w:rPr>
        <w:t>4</w:t>
      </w:r>
      <w:r w:rsidR="00EA4172" w:rsidRPr="00011D4A">
        <w:rPr>
          <w:rFonts w:asciiTheme="minorHAnsi" w:hAnsiTheme="minorHAnsi"/>
          <w:b/>
          <w:sz w:val="24"/>
          <w:szCs w:val="24"/>
        </w:rPr>
        <w:t xml:space="preserve"> </w:t>
      </w:r>
      <w:r w:rsidR="009073DD" w:rsidRPr="00011D4A">
        <w:rPr>
          <w:rFonts w:asciiTheme="minorHAnsi" w:hAnsiTheme="minorHAnsi"/>
          <w:b/>
          <w:sz w:val="24"/>
          <w:szCs w:val="24"/>
        </w:rPr>
        <w:t xml:space="preserve">Seeing Beyond </w:t>
      </w:r>
      <w:r w:rsidR="00280505" w:rsidRPr="00011D4A">
        <w:rPr>
          <w:rFonts w:asciiTheme="minorHAnsi" w:hAnsiTheme="minorHAnsi"/>
          <w:b/>
          <w:sz w:val="24"/>
          <w:szCs w:val="24"/>
        </w:rPr>
        <w:t>Current Care</w:t>
      </w:r>
    </w:p>
    <w:p w14:paraId="55AE671D" w14:textId="53614BA4" w:rsidR="007861F3" w:rsidRPr="00C54A8D" w:rsidRDefault="002C2FCC" w:rsidP="00C54A8D">
      <w:pPr>
        <w:spacing w:after="0" w:line="240" w:lineRule="auto"/>
        <w:rPr>
          <w:rFonts w:asciiTheme="minorHAnsi" w:hAnsiTheme="minorHAnsi" w:cstheme="minorHAnsi"/>
          <w:sz w:val="24"/>
          <w:szCs w:val="24"/>
        </w:rPr>
      </w:pPr>
      <w:r w:rsidRPr="00C54A8D">
        <w:rPr>
          <w:rFonts w:asciiTheme="minorHAnsi" w:hAnsiTheme="minorHAnsi"/>
          <w:b/>
          <w:sz w:val="24"/>
          <w:szCs w:val="24"/>
        </w:rPr>
        <w:t>FROM THE EDITOR</w:t>
      </w:r>
      <w:r w:rsidR="005E4EF6" w:rsidRPr="00C54A8D">
        <w:rPr>
          <w:rFonts w:asciiTheme="minorHAnsi" w:hAnsiTheme="minorHAnsi"/>
          <w:b/>
          <w:sz w:val="24"/>
          <w:szCs w:val="24"/>
        </w:rPr>
        <w:t>-IN-CHIEF</w:t>
      </w:r>
      <w:r w:rsidR="007861F3" w:rsidRPr="00C54A8D">
        <w:rPr>
          <w:rFonts w:asciiTheme="minorHAnsi" w:hAnsiTheme="minorHAnsi"/>
          <w:b/>
          <w:sz w:val="24"/>
          <w:szCs w:val="24"/>
        </w:rPr>
        <w:t xml:space="preserve">: </w:t>
      </w:r>
      <w:r w:rsidR="00733AE5" w:rsidRPr="00C54A8D">
        <w:rPr>
          <w:rFonts w:asciiTheme="minorHAnsi" w:hAnsiTheme="minorHAnsi"/>
          <w:b/>
          <w:sz w:val="24"/>
          <w:szCs w:val="24"/>
        </w:rPr>
        <w:t>Resilience: A Motivating Life Force</w:t>
      </w:r>
      <w:r w:rsidR="007861F3" w:rsidRPr="00C54A8D">
        <w:rPr>
          <w:rFonts w:asciiTheme="minorHAnsi" w:hAnsiTheme="minorHAnsi"/>
          <w:sz w:val="24"/>
          <w:szCs w:val="24"/>
        </w:rPr>
        <w:t xml:space="preserve">, by </w:t>
      </w:r>
      <w:r w:rsidRPr="00C54A8D">
        <w:rPr>
          <w:rFonts w:asciiTheme="minorHAnsi" w:hAnsiTheme="minorHAnsi"/>
          <w:i/>
          <w:sz w:val="24"/>
          <w:szCs w:val="24"/>
        </w:rPr>
        <w:t>Marty Lewis-Hunstiger, BSN, RN, MA</w:t>
      </w:r>
      <w:r w:rsidR="007861F3" w:rsidRPr="00C54A8D">
        <w:rPr>
          <w:rFonts w:asciiTheme="minorHAnsi" w:hAnsiTheme="minorHAnsi"/>
          <w:i/>
          <w:sz w:val="24"/>
          <w:szCs w:val="24"/>
        </w:rPr>
        <w:t xml:space="preserve">, </w:t>
      </w:r>
      <w:r w:rsidR="007861F3" w:rsidRPr="00C54A8D">
        <w:rPr>
          <w:rFonts w:asciiTheme="minorHAnsi" w:hAnsiTheme="minorHAnsi" w:cstheme="minorHAnsi"/>
          <w:i/>
          <w:sz w:val="24"/>
          <w:szCs w:val="24"/>
        </w:rPr>
        <w:t>retired pediatric nurse and preceptor, Editor-in-Chief of Creative Nursing, copy editor of the Interdisciplinary Journal of Partnership Studies, and affiliate faculty member in the School of Nursing at the University of Minnesota.</w:t>
      </w:r>
    </w:p>
    <w:p w14:paraId="46FF7289" w14:textId="3B692974" w:rsidR="00C54A8D" w:rsidRPr="00C54A8D" w:rsidRDefault="00C54A8D" w:rsidP="00C54A8D">
      <w:pPr>
        <w:spacing w:after="0" w:line="240" w:lineRule="auto"/>
        <w:rPr>
          <w:rFonts w:asciiTheme="minorHAnsi" w:hAnsiTheme="minorHAnsi"/>
          <w:sz w:val="24"/>
          <w:szCs w:val="24"/>
        </w:rPr>
      </w:pPr>
      <w:r w:rsidRPr="00C54A8D">
        <w:rPr>
          <w:rFonts w:asciiTheme="minorHAnsi" w:hAnsiTheme="minorHAnsi"/>
          <w:sz w:val="24"/>
          <w:szCs w:val="24"/>
        </w:rPr>
        <w:t xml:space="preserve">In </w:t>
      </w:r>
      <w:r w:rsidRPr="00C54A8D">
        <w:rPr>
          <w:rFonts w:asciiTheme="minorHAnsi" w:hAnsiTheme="minorHAnsi"/>
          <w:i/>
          <w:sz w:val="24"/>
          <w:szCs w:val="24"/>
        </w:rPr>
        <w:t>Creative Nursing</w:t>
      </w:r>
      <w:r w:rsidRPr="00C54A8D">
        <w:rPr>
          <w:rFonts w:asciiTheme="minorHAnsi" w:hAnsiTheme="minorHAnsi"/>
          <w:sz w:val="24"/>
          <w:szCs w:val="24"/>
        </w:rPr>
        <w:t xml:space="preserve"> 2020 we </w:t>
      </w:r>
      <w:r w:rsidR="00A54389">
        <w:rPr>
          <w:rFonts w:asciiTheme="minorHAnsi" w:hAnsiTheme="minorHAnsi"/>
          <w:sz w:val="24"/>
          <w:szCs w:val="24"/>
        </w:rPr>
        <w:t>have</w:t>
      </w:r>
      <w:r w:rsidRPr="00C54A8D">
        <w:rPr>
          <w:rFonts w:asciiTheme="minorHAnsi" w:hAnsiTheme="minorHAnsi"/>
          <w:sz w:val="24"/>
          <w:szCs w:val="24"/>
        </w:rPr>
        <w:t xml:space="preserve"> See</w:t>
      </w:r>
      <w:r w:rsidR="00A54389">
        <w:rPr>
          <w:rFonts w:asciiTheme="minorHAnsi" w:hAnsiTheme="minorHAnsi"/>
          <w:sz w:val="24"/>
          <w:szCs w:val="24"/>
        </w:rPr>
        <w:t>n</w:t>
      </w:r>
      <w:r w:rsidRPr="00C54A8D">
        <w:rPr>
          <w:rFonts w:asciiTheme="minorHAnsi" w:hAnsiTheme="minorHAnsi"/>
          <w:sz w:val="24"/>
          <w:szCs w:val="24"/>
        </w:rPr>
        <w:t xml:space="preserve"> Beyond: Beyond Borders, Beyond Gender, and Beyond Traditional Measurement. Our final issue for this tumultuous year that has called for all the resilience we can muster is Seeing Beyond Current Care: </w:t>
      </w:r>
      <w:r w:rsidR="00ED0E33">
        <w:rPr>
          <w:rFonts w:asciiTheme="minorHAnsi" w:hAnsiTheme="minorHAnsi"/>
          <w:sz w:val="24"/>
          <w:szCs w:val="24"/>
        </w:rPr>
        <w:t>F</w:t>
      </w:r>
      <w:r w:rsidRPr="00C54A8D">
        <w:rPr>
          <w:rFonts w:asciiTheme="minorHAnsi" w:hAnsiTheme="minorHAnsi"/>
          <w:sz w:val="24"/>
          <w:szCs w:val="24"/>
        </w:rPr>
        <w:t>orward-looking care for ourselves and our colleagues</w:t>
      </w:r>
      <w:r w:rsidR="00ED0E33">
        <w:rPr>
          <w:rFonts w:asciiTheme="minorHAnsi" w:hAnsiTheme="minorHAnsi"/>
          <w:sz w:val="24"/>
          <w:szCs w:val="24"/>
        </w:rPr>
        <w:t xml:space="preserve"> – putting </w:t>
      </w:r>
      <w:r w:rsidRPr="00C54A8D">
        <w:rPr>
          <w:rFonts w:asciiTheme="minorHAnsi" w:hAnsiTheme="minorHAnsi"/>
          <w:sz w:val="24"/>
          <w:szCs w:val="24"/>
        </w:rPr>
        <w:t>on our own oxygen masks before assisting others</w:t>
      </w:r>
      <w:r w:rsidR="00ED0E33">
        <w:rPr>
          <w:rFonts w:asciiTheme="minorHAnsi" w:hAnsiTheme="minorHAnsi"/>
          <w:sz w:val="24"/>
          <w:szCs w:val="24"/>
        </w:rPr>
        <w:t xml:space="preserve"> – and </w:t>
      </w:r>
      <w:bookmarkStart w:id="0" w:name="_GoBack"/>
      <w:bookmarkEnd w:id="0"/>
      <w:r w:rsidRPr="00C54A8D">
        <w:rPr>
          <w:rFonts w:asciiTheme="minorHAnsi" w:hAnsiTheme="minorHAnsi"/>
          <w:sz w:val="24"/>
          <w:szCs w:val="24"/>
        </w:rPr>
        <w:t xml:space="preserve">forward-looking care for those we serve. </w:t>
      </w:r>
    </w:p>
    <w:p w14:paraId="3E2DBF22" w14:textId="564AA6EB" w:rsidR="006D0267" w:rsidRPr="00C54A8D" w:rsidRDefault="00013876" w:rsidP="00C54A8D">
      <w:pPr>
        <w:spacing w:after="0" w:line="240" w:lineRule="auto"/>
        <w:rPr>
          <w:rFonts w:asciiTheme="minorHAnsi" w:hAnsiTheme="minorHAnsi"/>
          <w:i/>
          <w:sz w:val="24"/>
          <w:szCs w:val="24"/>
        </w:rPr>
      </w:pPr>
      <w:r w:rsidRPr="00C54A8D">
        <w:rPr>
          <w:rFonts w:asciiTheme="minorHAnsi" w:hAnsiTheme="minorHAnsi"/>
          <w:i/>
          <w:sz w:val="24"/>
          <w:szCs w:val="24"/>
        </w:rPr>
        <w:t xml:space="preserve"> </w:t>
      </w:r>
    </w:p>
    <w:p w14:paraId="4A11B2D2" w14:textId="01941606" w:rsidR="007861F3" w:rsidRPr="00011D4A" w:rsidRDefault="002C2FCC" w:rsidP="007861F3">
      <w:pPr>
        <w:autoSpaceDE w:val="0"/>
        <w:autoSpaceDN w:val="0"/>
        <w:adjustRightInd w:val="0"/>
        <w:spacing w:after="0" w:line="240" w:lineRule="auto"/>
        <w:rPr>
          <w:rFonts w:asciiTheme="minorHAnsi" w:hAnsiTheme="minorHAnsi"/>
          <w:sz w:val="24"/>
          <w:szCs w:val="24"/>
        </w:rPr>
      </w:pPr>
      <w:r w:rsidRPr="00011D4A">
        <w:rPr>
          <w:rFonts w:asciiTheme="minorHAnsi" w:hAnsiTheme="minorHAnsi"/>
          <w:b/>
          <w:sz w:val="24"/>
          <w:szCs w:val="24"/>
        </w:rPr>
        <w:t>FROM THE GUEST EDITOR</w:t>
      </w:r>
      <w:r w:rsidR="007861F3" w:rsidRPr="00011D4A">
        <w:rPr>
          <w:rFonts w:asciiTheme="minorHAnsi" w:hAnsiTheme="minorHAnsi"/>
          <w:b/>
          <w:sz w:val="24"/>
          <w:szCs w:val="24"/>
        </w:rPr>
        <w:t xml:space="preserve">: </w:t>
      </w:r>
      <w:r w:rsidR="00280505" w:rsidRPr="00011D4A">
        <w:rPr>
          <w:rFonts w:asciiTheme="minorHAnsi" w:hAnsiTheme="minorHAnsi"/>
          <w:b/>
          <w:sz w:val="24"/>
          <w:szCs w:val="24"/>
        </w:rPr>
        <w:t xml:space="preserve">Resilience </w:t>
      </w:r>
      <w:r w:rsidR="00BD3C11" w:rsidRPr="00011D4A">
        <w:rPr>
          <w:rFonts w:asciiTheme="minorHAnsi" w:hAnsiTheme="minorHAnsi"/>
          <w:b/>
          <w:sz w:val="24"/>
          <w:szCs w:val="24"/>
        </w:rPr>
        <w:t>Education</w:t>
      </w:r>
      <w:r w:rsidR="00280505" w:rsidRPr="00011D4A">
        <w:rPr>
          <w:rFonts w:asciiTheme="minorHAnsi" w:hAnsiTheme="minorHAnsi"/>
          <w:b/>
          <w:sz w:val="24"/>
          <w:szCs w:val="24"/>
        </w:rPr>
        <w:t xml:space="preserve"> for Health-Care Professionals</w:t>
      </w:r>
      <w:r w:rsidR="007861F3" w:rsidRPr="00011D4A">
        <w:rPr>
          <w:rFonts w:asciiTheme="minorHAnsi" w:hAnsiTheme="minorHAnsi"/>
          <w:b/>
          <w:sz w:val="24"/>
          <w:szCs w:val="24"/>
        </w:rPr>
        <w:t xml:space="preserve">, </w:t>
      </w:r>
      <w:r w:rsidR="007861F3" w:rsidRPr="00011D4A">
        <w:rPr>
          <w:rFonts w:asciiTheme="minorHAnsi" w:hAnsiTheme="minorHAnsi"/>
          <w:sz w:val="24"/>
          <w:szCs w:val="24"/>
        </w:rPr>
        <w:t xml:space="preserve">by </w:t>
      </w:r>
      <w:r w:rsidR="00280505" w:rsidRPr="00011D4A">
        <w:rPr>
          <w:rFonts w:asciiTheme="minorHAnsi" w:hAnsiTheme="minorHAnsi"/>
          <w:i/>
          <w:sz w:val="24"/>
          <w:szCs w:val="24"/>
        </w:rPr>
        <w:t xml:space="preserve">Sarah </w:t>
      </w:r>
      <w:r w:rsidR="006701A7" w:rsidRPr="00011D4A">
        <w:rPr>
          <w:rFonts w:asciiTheme="minorHAnsi" w:hAnsiTheme="minorHAnsi"/>
          <w:i/>
          <w:sz w:val="24"/>
          <w:szCs w:val="24"/>
        </w:rPr>
        <w:t xml:space="preserve">R. </w:t>
      </w:r>
      <w:r w:rsidR="00280505" w:rsidRPr="00011D4A">
        <w:rPr>
          <w:rFonts w:asciiTheme="minorHAnsi" w:hAnsiTheme="minorHAnsi"/>
          <w:i/>
          <w:sz w:val="24"/>
          <w:szCs w:val="24"/>
        </w:rPr>
        <w:t xml:space="preserve">Martin, MSN, </w:t>
      </w:r>
      <w:r w:rsidR="00D733C3" w:rsidRPr="00011D4A">
        <w:rPr>
          <w:rFonts w:asciiTheme="minorHAnsi" w:eastAsia="ArialUnicodeMS" w:hAnsiTheme="minorHAnsi"/>
          <w:i/>
          <w:sz w:val="24"/>
          <w:szCs w:val="24"/>
        </w:rPr>
        <w:t>RN</w:t>
      </w:r>
      <w:r w:rsidR="007861F3" w:rsidRPr="00011D4A">
        <w:rPr>
          <w:rFonts w:asciiTheme="minorHAnsi" w:eastAsia="ArialUnicodeMS" w:hAnsiTheme="minorHAnsi"/>
          <w:i/>
          <w:sz w:val="24"/>
          <w:szCs w:val="24"/>
        </w:rPr>
        <w:t xml:space="preserve">, </w:t>
      </w:r>
      <w:r w:rsidR="007861F3" w:rsidRPr="00011D4A">
        <w:rPr>
          <w:rFonts w:asciiTheme="minorHAnsi" w:hAnsiTheme="minorHAnsi"/>
          <w:i/>
          <w:sz w:val="24"/>
          <w:szCs w:val="24"/>
        </w:rPr>
        <w:t>clinical instructor</w:t>
      </w:r>
      <w:r w:rsidR="00280505" w:rsidRPr="00011D4A">
        <w:rPr>
          <w:rFonts w:asciiTheme="minorHAnsi" w:hAnsiTheme="minorHAnsi"/>
          <w:i/>
          <w:sz w:val="24"/>
          <w:szCs w:val="24"/>
        </w:rPr>
        <w:t xml:space="preserve">; </w:t>
      </w:r>
      <w:r w:rsidR="006701A7" w:rsidRPr="00011D4A">
        <w:rPr>
          <w:rFonts w:asciiTheme="minorHAnsi" w:hAnsiTheme="minorHAnsi"/>
          <w:i/>
          <w:sz w:val="24"/>
          <w:szCs w:val="24"/>
        </w:rPr>
        <w:t>Elizabeth A. Fiske, PhD, RN, CNE, PCNS-BC</w:t>
      </w:r>
      <w:r w:rsidR="007861F3" w:rsidRPr="00011D4A">
        <w:rPr>
          <w:rFonts w:asciiTheme="minorHAnsi" w:hAnsiTheme="minorHAnsi"/>
          <w:i/>
          <w:sz w:val="24"/>
          <w:szCs w:val="24"/>
        </w:rPr>
        <w:t>, Assistant Professor and Director of Graduate Nursing Programs</w:t>
      </w:r>
      <w:r w:rsidR="006701A7" w:rsidRPr="00011D4A">
        <w:rPr>
          <w:rFonts w:asciiTheme="minorHAnsi" w:hAnsiTheme="minorHAnsi"/>
          <w:i/>
          <w:sz w:val="24"/>
          <w:szCs w:val="24"/>
        </w:rPr>
        <w:t xml:space="preserve">; and </w:t>
      </w:r>
      <w:r w:rsidR="00280505" w:rsidRPr="00011D4A">
        <w:rPr>
          <w:rFonts w:asciiTheme="minorHAnsi" w:hAnsiTheme="minorHAnsi"/>
          <w:i/>
          <w:sz w:val="24"/>
          <w:szCs w:val="24"/>
        </w:rPr>
        <w:t>Susan Hayes Lane, PhD, MSN, RN</w:t>
      </w:r>
      <w:r w:rsidR="007861F3" w:rsidRPr="00011D4A">
        <w:rPr>
          <w:rFonts w:asciiTheme="minorHAnsi" w:hAnsiTheme="minorHAnsi"/>
          <w:i/>
          <w:sz w:val="24"/>
          <w:szCs w:val="24"/>
        </w:rPr>
        <w:t>,  Associate Professor</w:t>
      </w:r>
      <w:r w:rsidR="000E5553" w:rsidRPr="00011D4A">
        <w:rPr>
          <w:rFonts w:asciiTheme="minorHAnsi" w:hAnsiTheme="minorHAnsi"/>
          <w:i/>
          <w:sz w:val="24"/>
          <w:szCs w:val="24"/>
        </w:rPr>
        <w:t>,</w:t>
      </w:r>
      <w:r w:rsidR="007861F3" w:rsidRPr="00011D4A">
        <w:rPr>
          <w:rFonts w:asciiTheme="minorHAnsi" w:hAnsiTheme="minorHAnsi"/>
          <w:i/>
          <w:sz w:val="24"/>
          <w:szCs w:val="24"/>
        </w:rPr>
        <w:t xml:space="preserve"> all in the School of Nursing at Appalachian State University in Boone, North Carolina.</w:t>
      </w:r>
      <w:r w:rsidR="007861F3" w:rsidRPr="00011D4A">
        <w:rPr>
          <w:rFonts w:asciiTheme="minorHAnsi" w:hAnsiTheme="minorHAnsi"/>
          <w:sz w:val="24"/>
          <w:szCs w:val="24"/>
        </w:rPr>
        <w:t xml:space="preserve"> </w:t>
      </w:r>
    </w:p>
    <w:p w14:paraId="6219A98A" w14:textId="1E472036" w:rsidR="00421F8B" w:rsidRPr="00011D4A" w:rsidRDefault="00A54389" w:rsidP="007861F3">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Guest editor </w:t>
      </w:r>
      <w:r w:rsidR="00421F8B" w:rsidRPr="00011D4A">
        <w:rPr>
          <w:rFonts w:asciiTheme="minorHAnsi" w:hAnsiTheme="minorHAnsi"/>
          <w:sz w:val="24"/>
          <w:szCs w:val="24"/>
        </w:rPr>
        <w:t xml:space="preserve">Susan Hayes Lane and her colleagues from Appalachian State University call out the importance of resilience, identifying it as a set of skills and qualities that can be learned through education and practice, and then presenting examples of that learning and practice. </w:t>
      </w:r>
      <w:r w:rsidR="00D87669" w:rsidRPr="00011D4A">
        <w:rPr>
          <w:rFonts w:asciiTheme="minorHAnsi" w:hAnsiTheme="minorHAnsi"/>
          <w:sz w:val="24"/>
          <w:szCs w:val="24"/>
        </w:rPr>
        <w:t>W</w:t>
      </w:r>
      <w:r w:rsidR="00421F8B" w:rsidRPr="00011D4A">
        <w:rPr>
          <w:rFonts w:asciiTheme="minorHAnsi" w:hAnsiTheme="minorHAnsi"/>
          <w:sz w:val="24"/>
          <w:szCs w:val="24"/>
        </w:rPr>
        <w:t>e learn that resilience, once thought to be a set of internal and external characteristics, is now identified as a dynamic process of adapting to stress and adversity, as well as a motivating life force. Resilience education often involves major time commitments; these authors designed a 3.5-hour workshop to accommodate scheduling, limit overtime for those who work 12-hour shifts, and allow for enough content and experiential learning to have beneficial outcomes.</w:t>
      </w:r>
    </w:p>
    <w:p w14:paraId="7A60D48B" w14:textId="14A64780" w:rsidR="00280505" w:rsidRPr="00011D4A" w:rsidRDefault="00280505" w:rsidP="007861F3">
      <w:pPr>
        <w:spacing w:after="0" w:line="240" w:lineRule="auto"/>
        <w:rPr>
          <w:rFonts w:asciiTheme="minorHAnsi" w:hAnsiTheme="minorHAnsi"/>
          <w:i/>
          <w:sz w:val="24"/>
          <w:szCs w:val="24"/>
        </w:rPr>
      </w:pPr>
      <w:r w:rsidRPr="00011D4A">
        <w:rPr>
          <w:rFonts w:asciiTheme="minorHAnsi" w:hAnsiTheme="minorHAnsi"/>
          <w:i/>
          <w:sz w:val="24"/>
          <w:szCs w:val="24"/>
        </w:rPr>
        <w:t xml:space="preserve"> </w:t>
      </w:r>
    </w:p>
    <w:p w14:paraId="555BAF43" w14:textId="25738D63" w:rsidR="008C4D99" w:rsidRPr="00011D4A" w:rsidRDefault="002C2FCC" w:rsidP="00075BB4">
      <w:pPr>
        <w:spacing w:after="0" w:line="240" w:lineRule="auto"/>
        <w:rPr>
          <w:rFonts w:asciiTheme="minorHAnsi" w:hAnsiTheme="minorHAnsi"/>
          <w:sz w:val="24"/>
          <w:szCs w:val="24"/>
        </w:rPr>
      </w:pPr>
      <w:r w:rsidRPr="00011D4A">
        <w:rPr>
          <w:rFonts w:asciiTheme="minorHAnsi" w:hAnsiTheme="minorHAnsi"/>
          <w:b/>
          <w:sz w:val="24"/>
          <w:szCs w:val="24"/>
        </w:rPr>
        <w:t>ARTICLES AND ESSAYS</w:t>
      </w:r>
      <w:r w:rsidR="008C4D99" w:rsidRPr="00011D4A">
        <w:rPr>
          <w:rFonts w:asciiTheme="minorHAnsi" w:hAnsiTheme="minorHAnsi"/>
          <w:sz w:val="24"/>
          <w:szCs w:val="24"/>
        </w:rPr>
        <w:t xml:space="preserve"> </w:t>
      </w:r>
    </w:p>
    <w:p w14:paraId="0AD2C07E" w14:textId="375E7B4C" w:rsidR="00A920A3" w:rsidRPr="00011D4A" w:rsidRDefault="00E56050" w:rsidP="00455015">
      <w:pPr>
        <w:autoSpaceDE w:val="0"/>
        <w:autoSpaceDN w:val="0"/>
        <w:adjustRightInd w:val="0"/>
        <w:spacing w:after="0" w:line="240" w:lineRule="auto"/>
        <w:rPr>
          <w:rFonts w:asciiTheme="minorHAnsi" w:eastAsia="ArialUnicodeMS" w:hAnsiTheme="minorHAnsi"/>
          <w:i/>
          <w:sz w:val="24"/>
          <w:szCs w:val="24"/>
        </w:rPr>
      </w:pPr>
      <w:r w:rsidRPr="00011D4A">
        <w:rPr>
          <w:rFonts w:asciiTheme="minorHAnsi" w:eastAsia="ArialUnicodeMS" w:hAnsiTheme="minorHAnsi"/>
          <w:b/>
          <w:sz w:val="24"/>
          <w:szCs w:val="24"/>
        </w:rPr>
        <w:t>Houser G</w:t>
      </w:r>
      <w:r w:rsidR="000E5553" w:rsidRPr="00011D4A">
        <w:rPr>
          <w:rFonts w:asciiTheme="minorHAnsi" w:eastAsia="ArialUnicodeMS" w:hAnsiTheme="minorHAnsi"/>
          <w:b/>
          <w:sz w:val="24"/>
          <w:szCs w:val="24"/>
        </w:rPr>
        <w:t>ear</w:t>
      </w:r>
      <w:r w:rsidRPr="00011D4A">
        <w:rPr>
          <w:rFonts w:asciiTheme="minorHAnsi" w:eastAsia="ArialUnicodeMS" w:hAnsiTheme="minorHAnsi"/>
          <w:b/>
          <w:sz w:val="24"/>
          <w:szCs w:val="24"/>
        </w:rPr>
        <w:t xml:space="preserve"> Conceptual Model for New Nurse Educators</w:t>
      </w:r>
      <w:r w:rsidR="00A920A3" w:rsidRPr="00011D4A">
        <w:rPr>
          <w:rFonts w:asciiTheme="minorHAnsi" w:eastAsia="ArialUnicodeMS" w:hAnsiTheme="minorHAnsi"/>
          <w:b/>
          <w:sz w:val="24"/>
          <w:szCs w:val="24"/>
        </w:rPr>
        <w:t>,</w:t>
      </w:r>
      <w:r w:rsidR="00A920A3" w:rsidRPr="00011D4A">
        <w:rPr>
          <w:rFonts w:asciiTheme="minorHAnsi" w:eastAsia="ArialUnicodeMS" w:hAnsiTheme="minorHAnsi"/>
          <w:sz w:val="24"/>
          <w:szCs w:val="24"/>
        </w:rPr>
        <w:t xml:space="preserve"> by </w:t>
      </w:r>
      <w:r w:rsidRPr="00011D4A">
        <w:rPr>
          <w:rFonts w:asciiTheme="minorHAnsi" w:eastAsia="ArialUnicodeMS" w:hAnsiTheme="minorHAnsi"/>
          <w:i/>
          <w:sz w:val="24"/>
          <w:szCs w:val="24"/>
        </w:rPr>
        <w:t>Andrea Houser, PHD, MSN, CNE, CCRN</w:t>
      </w:r>
      <w:r w:rsidR="00A920A3" w:rsidRPr="00011D4A">
        <w:rPr>
          <w:rFonts w:asciiTheme="minorHAnsi" w:eastAsia="ArialUnicodeMS" w:hAnsiTheme="minorHAnsi"/>
          <w:i/>
          <w:sz w:val="24"/>
          <w:szCs w:val="24"/>
        </w:rPr>
        <w:t xml:space="preserve">, former nursing instructor at Galen College of Nursing and currently the psychiatric nursing department educator at University of Louisville Hospital in Louisville, Kentucky. </w:t>
      </w:r>
    </w:p>
    <w:p w14:paraId="59506E80" w14:textId="627AADD6" w:rsidR="00455015" w:rsidRPr="00011D4A" w:rsidRDefault="000E5553" w:rsidP="000E5553">
      <w:pPr>
        <w:spacing w:after="0" w:line="240" w:lineRule="auto"/>
        <w:textAlignment w:val="baseline"/>
        <w:rPr>
          <w:rFonts w:asciiTheme="minorHAnsi" w:eastAsia="ArialUnicodeMS" w:hAnsiTheme="minorHAnsi"/>
          <w:i/>
          <w:sz w:val="24"/>
          <w:szCs w:val="24"/>
        </w:rPr>
      </w:pPr>
      <w:r w:rsidRPr="00011D4A">
        <w:rPr>
          <w:rFonts w:asciiTheme="minorHAnsi" w:hAnsiTheme="minorHAnsi"/>
          <w:sz w:val="24"/>
          <w:szCs w:val="24"/>
          <w:shd w:val="clear" w:color="auto" w:fill="FFFFFF"/>
        </w:rPr>
        <w:t>Th</w:t>
      </w:r>
      <w:r w:rsidR="00D87669" w:rsidRPr="00011D4A">
        <w:rPr>
          <w:rFonts w:asciiTheme="minorHAnsi" w:hAnsiTheme="minorHAnsi"/>
          <w:sz w:val="24"/>
          <w:szCs w:val="24"/>
          <w:shd w:val="clear" w:color="auto" w:fill="FFFFFF"/>
        </w:rPr>
        <w:t>e</w:t>
      </w:r>
      <w:r w:rsidRPr="00011D4A">
        <w:rPr>
          <w:rFonts w:asciiTheme="minorHAnsi" w:hAnsiTheme="minorHAnsi"/>
          <w:sz w:val="24"/>
          <w:szCs w:val="24"/>
          <w:shd w:val="clear" w:color="auto" w:fill="FFFFFF"/>
        </w:rPr>
        <w:t xml:space="preserve"> author,</w:t>
      </w:r>
      <w:r w:rsidR="00455015" w:rsidRPr="00011D4A">
        <w:rPr>
          <w:rFonts w:asciiTheme="minorHAnsi" w:eastAsia="ArialUnicodeMS" w:hAnsiTheme="minorHAnsi"/>
          <w:sz w:val="24"/>
          <w:szCs w:val="24"/>
        </w:rPr>
        <w:t xml:space="preserve"> </w:t>
      </w:r>
      <w:r w:rsidR="00D87669" w:rsidRPr="00011D4A">
        <w:rPr>
          <w:rFonts w:asciiTheme="minorHAnsi" w:eastAsia="ArialUnicodeMS" w:hAnsiTheme="minorHAnsi"/>
          <w:sz w:val="24"/>
          <w:szCs w:val="24"/>
        </w:rPr>
        <w:t>who became</w:t>
      </w:r>
      <w:r w:rsidR="00455015" w:rsidRPr="00011D4A">
        <w:rPr>
          <w:rFonts w:asciiTheme="minorHAnsi" w:eastAsia="ArialUnicodeMS" w:hAnsiTheme="minorHAnsi"/>
          <w:sz w:val="24"/>
          <w:szCs w:val="24"/>
        </w:rPr>
        <w:t xml:space="preserve"> a faculty member after </w:t>
      </w:r>
      <w:r w:rsidR="00A54389">
        <w:rPr>
          <w:rFonts w:asciiTheme="minorHAnsi" w:eastAsia="ArialUnicodeMS" w:hAnsiTheme="minorHAnsi"/>
          <w:sz w:val="24"/>
          <w:szCs w:val="24"/>
        </w:rPr>
        <w:t>being</w:t>
      </w:r>
      <w:r w:rsidR="00455015" w:rsidRPr="00011D4A">
        <w:rPr>
          <w:rFonts w:asciiTheme="minorHAnsi" w:eastAsia="ArialUnicodeMS" w:hAnsiTheme="minorHAnsi"/>
          <w:sz w:val="24"/>
          <w:szCs w:val="24"/>
        </w:rPr>
        <w:t xml:space="preserve"> a </w:t>
      </w:r>
      <w:r w:rsidR="00455015" w:rsidRPr="00011D4A">
        <w:rPr>
          <w:rFonts w:asciiTheme="minorHAnsi" w:eastAsia="Calibri" w:hAnsiTheme="minorHAnsi"/>
          <w:sz w:val="24"/>
          <w:szCs w:val="24"/>
        </w:rPr>
        <w:t xml:space="preserve">preceptor, charge nurse, and nurse manager, needed a conceptual model to </w:t>
      </w:r>
      <w:r w:rsidR="00A54389">
        <w:rPr>
          <w:rFonts w:asciiTheme="minorHAnsi" w:eastAsia="Calibri" w:hAnsiTheme="minorHAnsi"/>
          <w:sz w:val="24"/>
          <w:szCs w:val="24"/>
        </w:rPr>
        <w:t>understand</w:t>
      </w:r>
      <w:r w:rsidR="00455015" w:rsidRPr="00011D4A">
        <w:rPr>
          <w:rFonts w:asciiTheme="minorHAnsi" w:eastAsia="Calibri" w:hAnsiTheme="minorHAnsi"/>
          <w:sz w:val="24"/>
          <w:szCs w:val="24"/>
        </w:rPr>
        <w:t xml:space="preserve"> how to transfer the skills she had, and what to do in the classroom. </w:t>
      </w:r>
      <w:r w:rsidR="00D87669" w:rsidRPr="00011D4A">
        <w:rPr>
          <w:rFonts w:asciiTheme="minorHAnsi" w:hAnsiTheme="minorHAnsi"/>
          <w:sz w:val="24"/>
          <w:szCs w:val="24"/>
          <w:shd w:val="clear" w:color="auto" w:fill="FFFFFF"/>
        </w:rPr>
        <w:t>Phe</w:t>
      </w:r>
      <w:r w:rsidR="00D87669" w:rsidRPr="00011D4A">
        <w:rPr>
          <w:rFonts w:asciiTheme="minorHAnsi" w:hAnsiTheme="minorHAnsi"/>
          <w:sz w:val="24"/>
          <w:szCs w:val="24"/>
        </w:rPr>
        <w:t>nomena</w:t>
      </w:r>
      <w:r w:rsidR="00D87669" w:rsidRPr="00011D4A">
        <w:rPr>
          <w:rFonts w:asciiTheme="minorHAnsi" w:hAnsiTheme="minorHAnsi"/>
          <w:sz w:val="24"/>
          <w:szCs w:val="24"/>
          <w:shd w:val="clear" w:color="auto" w:fill="FFFFFF"/>
        </w:rPr>
        <w:t xml:space="preserve"> such as nursing leadership, active teaching strategies, and student learning outcomes are concepts that may be unfamiliar to new faculty who are novice nurse educators transitioning from clinical practice to academia. </w:t>
      </w:r>
      <w:r w:rsidR="00455015" w:rsidRPr="00011D4A">
        <w:rPr>
          <w:rFonts w:asciiTheme="minorHAnsi" w:eastAsia="Calibri" w:hAnsiTheme="minorHAnsi"/>
          <w:sz w:val="24"/>
          <w:szCs w:val="24"/>
        </w:rPr>
        <w:t>She developed the Houser G</w:t>
      </w:r>
      <w:r w:rsidR="00D87669" w:rsidRPr="00011D4A">
        <w:rPr>
          <w:rFonts w:asciiTheme="minorHAnsi" w:eastAsia="Calibri" w:hAnsiTheme="minorHAnsi"/>
          <w:sz w:val="24"/>
          <w:szCs w:val="24"/>
        </w:rPr>
        <w:t>ear</w:t>
      </w:r>
      <w:r w:rsidR="00455015" w:rsidRPr="00011D4A">
        <w:rPr>
          <w:rFonts w:asciiTheme="minorHAnsi" w:eastAsia="Calibri" w:hAnsiTheme="minorHAnsi"/>
          <w:sz w:val="24"/>
          <w:szCs w:val="24"/>
        </w:rPr>
        <w:t xml:space="preserve"> Model that com</w:t>
      </w:r>
      <w:r w:rsidR="00455015" w:rsidRPr="00011D4A">
        <w:rPr>
          <w:rFonts w:asciiTheme="minorHAnsi" w:eastAsia="ArialUnicodeMS" w:hAnsiTheme="minorHAnsi"/>
          <w:sz w:val="24"/>
          <w:szCs w:val="24"/>
        </w:rPr>
        <w:t xml:space="preserve">pares the “work” of a nurse educator to a gear system connecting </w:t>
      </w:r>
      <w:r w:rsidR="00D87669" w:rsidRPr="00011D4A">
        <w:rPr>
          <w:rFonts w:asciiTheme="minorHAnsi" w:eastAsia="ArialUnicodeMS" w:hAnsiTheme="minorHAnsi"/>
          <w:sz w:val="24"/>
          <w:szCs w:val="24"/>
        </w:rPr>
        <w:t>these three concepts.</w:t>
      </w:r>
      <w:r w:rsidR="00455015" w:rsidRPr="00011D4A">
        <w:rPr>
          <w:rFonts w:asciiTheme="minorHAnsi" w:eastAsia="ArialUnicodeMS" w:hAnsiTheme="minorHAnsi"/>
          <w:sz w:val="24"/>
          <w:szCs w:val="24"/>
        </w:rPr>
        <w:t xml:space="preserve"> </w:t>
      </w:r>
    </w:p>
    <w:p w14:paraId="7C483108" w14:textId="77777777" w:rsidR="00A920A3" w:rsidRPr="00011D4A" w:rsidRDefault="00A920A3" w:rsidP="00733AE5">
      <w:pPr>
        <w:autoSpaceDE w:val="0"/>
        <w:autoSpaceDN w:val="0"/>
        <w:adjustRightInd w:val="0"/>
        <w:spacing w:after="0" w:line="240" w:lineRule="auto"/>
        <w:rPr>
          <w:rFonts w:asciiTheme="minorHAnsi" w:eastAsia="ArialUnicodeMS" w:hAnsiTheme="minorHAnsi"/>
          <w:i/>
          <w:sz w:val="24"/>
          <w:szCs w:val="24"/>
        </w:rPr>
      </w:pPr>
    </w:p>
    <w:p w14:paraId="689398D8" w14:textId="77777777" w:rsidR="000E5553" w:rsidRPr="00011D4A" w:rsidRDefault="00927BF1" w:rsidP="000E5553">
      <w:pPr>
        <w:spacing w:after="0" w:line="240" w:lineRule="auto"/>
        <w:rPr>
          <w:rFonts w:asciiTheme="minorHAnsi" w:hAnsiTheme="minorHAnsi"/>
          <w:i/>
          <w:sz w:val="24"/>
          <w:szCs w:val="24"/>
        </w:rPr>
      </w:pPr>
      <w:r w:rsidRPr="00011D4A">
        <w:rPr>
          <w:rFonts w:asciiTheme="minorHAnsi" w:hAnsiTheme="minorHAnsi"/>
          <w:b/>
          <w:bCs/>
          <w:sz w:val="24"/>
          <w:szCs w:val="24"/>
        </w:rPr>
        <w:t>Incivility in the Environment of Care: A Positive Approach</w:t>
      </w:r>
      <w:r w:rsidR="00A920A3" w:rsidRPr="00011D4A">
        <w:rPr>
          <w:rFonts w:asciiTheme="minorHAnsi" w:hAnsiTheme="minorHAnsi"/>
          <w:bCs/>
          <w:sz w:val="24"/>
          <w:szCs w:val="24"/>
        </w:rPr>
        <w:t xml:space="preserve">, by </w:t>
      </w:r>
      <w:r w:rsidRPr="00011D4A">
        <w:rPr>
          <w:rFonts w:asciiTheme="minorHAnsi" w:hAnsiTheme="minorHAnsi"/>
          <w:bCs/>
          <w:i/>
          <w:sz w:val="24"/>
          <w:szCs w:val="24"/>
        </w:rPr>
        <w:t xml:space="preserve">Rosa Darling, </w:t>
      </w:r>
      <w:r w:rsidRPr="00011D4A">
        <w:rPr>
          <w:rFonts w:asciiTheme="minorHAnsi" w:hAnsiTheme="minorHAnsi"/>
          <w:i/>
          <w:sz w:val="24"/>
          <w:szCs w:val="24"/>
        </w:rPr>
        <w:t>PhD, RNC-</w:t>
      </w:r>
      <w:r w:rsidRPr="00011D4A">
        <w:rPr>
          <w:rFonts w:asciiTheme="minorHAnsi" w:hAnsiTheme="minorHAnsi"/>
          <w:sz w:val="24"/>
          <w:szCs w:val="24"/>
        </w:rPr>
        <w:t>NIC</w:t>
      </w:r>
      <w:r w:rsidR="00A920A3" w:rsidRPr="00011D4A">
        <w:rPr>
          <w:rFonts w:asciiTheme="minorHAnsi" w:hAnsiTheme="minorHAnsi"/>
          <w:sz w:val="24"/>
          <w:szCs w:val="24"/>
        </w:rPr>
        <w:t xml:space="preserve">, </w:t>
      </w:r>
      <w:r w:rsidR="00A920A3" w:rsidRPr="00011D4A">
        <w:rPr>
          <w:rFonts w:asciiTheme="minorHAnsi" w:eastAsiaTheme="minorHAnsi" w:hAnsiTheme="minorHAnsi"/>
          <w:i/>
          <w:sz w:val="24"/>
          <w:szCs w:val="24"/>
        </w:rPr>
        <w:t>Associate Professor in the Decker School of Nursing at Binghamton University in Vestal, New York.</w:t>
      </w:r>
      <w:r w:rsidR="00A920A3" w:rsidRPr="00011D4A">
        <w:rPr>
          <w:rFonts w:asciiTheme="minorHAnsi" w:hAnsiTheme="minorHAnsi"/>
          <w:i/>
          <w:sz w:val="24"/>
          <w:szCs w:val="24"/>
        </w:rPr>
        <w:t xml:space="preserve"> </w:t>
      </w:r>
    </w:p>
    <w:p w14:paraId="0986E42D" w14:textId="015B9267" w:rsidR="00045C72" w:rsidRPr="00011D4A" w:rsidRDefault="000E5553" w:rsidP="000E5553">
      <w:pPr>
        <w:spacing w:after="0" w:line="240" w:lineRule="auto"/>
        <w:rPr>
          <w:rFonts w:asciiTheme="minorHAnsi" w:hAnsiTheme="minorHAnsi"/>
          <w:sz w:val="24"/>
          <w:szCs w:val="24"/>
        </w:rPr>
      </w:pPr>
      <w:r w:rsidRPr="00011D4A">
        <w:rPr>
          <w:rFonts w:asciiTheme="minorHAnsi" w:hAnsiTheme="minorHAnsi"/>
          <w:sz w:val="24"/>
          <w:szCs w:val="24"/>
        </w:rPr>
        <w:t>I</w:t>
      </w:r>
      <w:r w:rsidR="00045C72" w:rsidRPr="00011D4A">
        <w:rPr>
          <w:rFonts w:asciiTheme="minorHAnsi" w:hAnsiTheme="minorHAnsi"/>
          <w:sz w:val="24"/>
          <w:szCs w:val="24"/>
        </w:rPr>
        <w:t>n some environments of care, incivility has morphed from an unacceptable behavior into a cultural norm</w:t>
      </w:r>
      <w:r w:rsidRPr="00011D4A">
        <w:rPr>
          <w:rFonts w:asciiTheme="minorHAnsi" w:hAnsiTheme="minorHAnsi"/>
          <w:sz w:val="24"/>
          <w:szCs w:val="24"/>
        </w:rPr>
        <w:t xml:space="preserve">. The prevalence of negative behaviors at all levels of organizations indicates a systematic problem that fosters incivility despite educational programs, policies, and rehearsed phrases. This author, </w:t>
      </w:r>
      <w:r w:rsidR="00045C72" w:rsidRPr="00011D4A">
        <w:rPr>
          <w:rFonts w:asciiTheme="minorHAnsi" w:hAnsiTheme="minorHAnsi"/>
          <w:sz w:val="24"/>
          <w:szCs w:val="24"/>
        </w:rPr>
        <w:t xml:space="preserve">through a vignette, offers a template for transforming a unit culture that enables incivility into one that honors positive, constructive communication. </w:t>
      </w:r>
    </w:p>
    <w:p w14:paraId="7AA879D2" w14:textId="2C565C42" w:rsidR="00A920A3" w:rsidRPr="00011D4A" w:rsidRDefault="00A920A3" w:rsidP="000E5553">
      <w:pPr>
        <w:spacing w:after="0" w:line="240" w:lineRule="auto"/>
        <w:rPr>
          <w:rFonts w:asciiTheme="minorHAnsi" w:eastAsiaTheme="minorHAnsi" w:hAnsiTheme="minorHAnsi"/>
          <w:sz w:val="24"/>
          <w:szCs w:val="24"/>
        </w:rPr>
      </w:pPr>
    </w:p>
    <w:p w14:paraId="310C3D87" w14:textId="6922CD45" w:rsidR="000E5553" w:rsidRPr="00011D4A" w:rsidRDefault="00A920A3" w:rsidP="00A920A3">
      <w:pPr>
        <w:pStyle w:val="NormalWeb"/>
        <w:rPr>
          <w:rFonts w:asciiTheme="minorHAnsi" w:hAnsiTheme="minorHAnsi"/>
          <w:bCs/>
          <w:sz w:val="24"/>
          <w:szCs w:val="24"/>
        </w:rPr>
      </w:pPr>
      <w:r w:rsidRPr="00011D4A">
        <w:rPr>
          <w:rFonts w:asciiTheme="minorHAnsi" w:hAnsiTheme="minorHAnsi" w:cs="Times New Roman"/>
          <w:b/>
          <w:bCs/>
          <w:sz w:val="24"/>
          <w:szCs w:val="24"/>
        </w:rPr>
        <w:t>A</w:t>
      </w:r>
      <w:r w:rsidR="000600A8" w:rsidRPr="00011D4A">
        <w:rPr>
          <w:rFonts w:asciiTheme="minorHAnsi" w:hAnsiTheme="minorHAnsi" w:cs="Times New Roman"/>
          <w:b/>
          <w:bCs/>
          <w:sz w:val="24"/>
          <w:szCs w:val="24"/>
        </w:rPr>
        <w:t>rts and Humanities to Teach Civility in Health Professions</w:t>
      </w:r>
      <w:r w:rsidRPr="00011D4A">
        <w:rPr>
          <w:rFonts w:asciiTheme="minorHAnsi" w:hAnsiTheme="minorHAnsi" w:cs="Times New Roman"/>
          <w:bCs/>
          <w:sz w:val="24"/>
          <w:szCs w:val="24"/>
        </w:rPr>
        <w:t xml:space="preserve">, by </w:t>
      </w:r>
      <w:r w:rsidR="000600A8" w:rsidRPr="00011D4A">
        <w:rPr>
          <w:rFonts w:asciiTheme="minorHAnsi" w:eastAsiaTheme="minorEastAsia" w:hAnsiTheme="minorHAnsi"/>
          <w:i/>
          <w:sz w:val="24"/>
          <w:szCs w:val="24"/>
          <w:lang w:eastAsia="ko-KR"/>
        </w:rPr>
        <w:t xml:space="preserve">Katherine Hall, MSN, RN, ONC, </w:t>
      </w:r>
      <w:r w:rsidR="003E6497" w:rsidRPr="00011D4A">
        <w:rPr>
          <w:rFonts w:asciiTheme="minorHAnsi" w:eastAsiaTheme="minorEastAsia" w:hAnsiTheme="minorHAnsi"/>
          <w:i/>
          <w:color w:val="000000"/>
          <w:sz w:val="24"/>
          <w:szCs w:val="24"/>
          <w:lang w:eastAsia="ko-KR"/>
        </w:rPr>
        <w:t>Clinical Education Instructor at West Virginia University School of Nursing in Morgantown, West Virginia</w:t>
      </w:r>
      <w:r w:rsidR="000E5553" w:rsidRPr="00011D4A">
        <w:rPr>
          <w:rFonts w:asciiTheme="minorHAnsi" w:eastAsiaTheme="minorEastAsia" w:hAnsiTheme="minorHAnsi"/>
          <w:i/>
          <w:color w:val="000000"/>
          <w:sz w:val="24"/>
          <w:szCs w:val="24"/>
          <w:lang w:eastAsia="ko-KR"/>
        </w:rPr>
        <w:t>,</w:t>
      </w:r>
      <w:r w:rsidR="003E6497" w:rsidRPr="00011D4A">
        <w:rPr>
          <w:rFonts w:asciiTheme="minorHAnsi" w:eastAsiaTheme="minorEastAsia" w:hAnsiTheme="minorHAnsi"/>
          <w:i/>
          <w:color w:val="000000"/>
          <w:sz w:val="24"/>
          <w:szCs w:val="24"/>
          <w:lang w:eastAsia="ko-KR"/>
        </w:rPr>
        <w:t xml:space="preserve"> </w:t>
      </w:r>
      <w:r w:rsidR="000600A8" w:rsidRPr="00011D4A">
        <w:rPr>
          <w:rFonts w:asciiTheme="minorHAnsi" w:eastAsiaTheme="minorEastAsia" w:hAnsiTheme="minorHAnsi"/>
          <w:i/>
          <w:sz w:val="24"/>
          <w:szCs w:val="24"/>
          <w:lang w:eastAsia="ko-KR"/>
        </w:rPr>
        <w:t xml:space="preserve">and </w:t>
      </w:r>
      <w:r w:rsidR="003E6497" w:rsidRPr="00011D4A">
        <w:rPr>
          <w:rFonts w:asciiTheme="minorHAnsi" w:eastAsiaTheme="minorEastAsia" w:hAnsiTheme="minorHAnsi"/>
          <w:i/>
          <w:color w:val="000000"/>
          <w:sz w:val="24"/>
          <w:szCs w:val="24"/>
          <w:lang w:eastAsia="ko-KR"/>
        </w:rPr>
        <w:t>Jennie C. De Gagne, PhD, DNP, RN, NPD-BC, CNE, ANEF, FAAN, Professor at Duke University School of Nursing in Durham, North Carolina.</w:t>
      </w:r>
      <w:r w:rsidR="00045C72" w:rsidRPr="00011D4A">
        <w:rPr>
          <w:rFonts w:asciiTheme="minorHAnsi" w:hAnsiTheme="minorHAnsi"/>
          <w:bCs/>
          <w:sz w:val="24"/>
          <w:szCs w:val="24"/>
        </w:rPr>
        <w:t xml:space="preserve"> </w:t>
      </w:r>
    </w:p>
    <w:p w14:paraId="4DBF3A73" w14:textId="176BDC69" w:rsidR="000600A8" w:rsidRPr="00011D4A" w:rsidRDefault="00FC00D0" w:rsidP="00A920A3">
      <w:pPr>
        <w:pStyle w:val="NormalWeb"/>
        <w:rPr>
          <w:rFonts w:asciiTheme="minorHAnsi" w:eastAsiaTheme="minorEastAsia" w:hAnsiTheme="minorHAnsi"/>
          <w:i/>
          <w:sz w:val="24"/>
          <w:szCs w:val="24"/>
          <w:lang w:eastAsia="ko-KR"/>
        </w:rPr>
      </w:pPr>
      <w:r w:rsidRPr="00011D4A">
        <w:rPr>
          <w:rFonts w:asciiTheme="minorHAnsi" w:hAnsiTheme="minorHAnsi" w:cs="Times New Roman"/>
          <w:sz w:val="24"/>
          <w:szCs w:val="24"/>
        </w:rPr>
        <w:t xml:space="preserve">Nurses are obligated to practice compassion and respect for others, to preserve wholeness of character and integrity, and to maintain an ethical work environment; if any of these values are lacking, the potential for incivility increases. </w:t>
      </w:r>
      <w:r w:rsidR="000E5553" w:rsidRPr="00011D4A">
        <w:rPr>
          <w:rFonts w:asciiTheme="minorHAnsi" w:hAnsiTheme="minorHAnsi"/>
          <w:sz w:val="24"/>
          <w:szCs w:val="24"/>
        </w:rPr>
        <w:t xml:space="preserve">Effective communication, respectful interaction, and appreciating the interests of others are essential ingredients for building a culture of civility in nursing education. </w:t>
      </w:r>
      <w:r w:rsidR="00045C72" w:rsidRPr="00011D4A">
        <w:rPr>
          <w:rFonts w:asciiTheme="minorHAnsi" w:hAnsiTheme="minorHAnsi"/>
          <w:sz w:val="24"/>
          <w:szCs w:val="24"/>
        </w:rPr>
        <w:t xml:space="preserve">Attention to the affective domain is especially important for teaching health professions students how to manage emotional </w:t>
      </w:r>
      <w:r w:rsidR="00045C72" w:rsidRPr="00011D4A">
        <w:rPr>
          <w:rFonts w:asciiTheme="minorHAnsi" w:hAnsiTheme="minorHAnsi"/>
          <w:sz w:val="24"/>
          <w:szCs w:val="24"/>
        </w:rPr>
        <w:lastRenderedPageBreak/>
        <w:t>interactions with others, and how to listen to and respect individuals</w:t>
      </w:r>
      <w:r w:rsidR="000E5553" w:rsidRPr="00011D4A">
        <w:rPr>
          <w:rFonts w:asciiTheme="minorHAnsi" w:hAnsiTheme="minorHAnsi"/>
          <w:sz w:val="24"/>
          <w:szCs w:val="24"/>
        </w:rPr>
        <w:t>.</w:t>
      </w:r>
      <w:r w:rsidRPr="00011D4A">
        <w:rPr>
          <w:rFonts w:asciiTheme="minorHAnsi" w:hAnsiTheme="minorHAnsi"/>
          <w:sz w:val="24"/>
          <w:szCs w:val="24"/>
        </w:rPr>
        <w:t xml:space="preserve"> These authors discuss arts-based learning as a pedagogical tool to teach civility, including visual arts, verbal arts, and performing arts.  </w:t>
      </w:r>
    </w:p>
    <w:p w14:paraId="772F2816" w14:textId="77777777" w:rsidR="00A920A3" w:rsidRPr="00011D4A" w:rsidRDefault="00A920A3" w:rsidP="00733AE5">
      <w:pPr>
        <w:pStyle w:val="NormalWeb"/>
        <w:rPr>
          <w:rFonts w:asciiTheme="minorHAnsi" w:hAnsiTheme="minorHAnsi" w:cs="Times New Roman"/>
          <w:sz w:val="24"/>
          <w:szCs w:val="24"/>
        </w:rPr>
      </w:pPr>
    </w:p>
    <w:p w14:paraId="78A979C0" w14:textId="18771AFE" w:rsidR="00455015" w:rsidRPr="00011D4A" w:rsidRDefault="00F3232C" w:rsidP="00455015">
      <w:pPr>
        <w:pStyle w:val="NormalWeb"/>
        <w:rPr>
          <w:rFonts w:asciiTheme="minorHAnsi" w:hAnsiTheme="minorHAnsi" w:cs="Times New Roman"/>
          <w:i/>
          <w:sz w:val="24"/>
          <w:szCs w:val="24"/>
        </w:rPr>
      </w:pPr>
      <w:r w:rsidRPr="00011D4A">
        <w:rPr>
          <w:rFonts w:asciiTheme="minorHAnsi" w:hAnsiTheme="minorHAnsi" w:cs="Times New Roman"/>
          <w:b/>
          <w:sz w:val="24"/>
          <w:szCs w:val="24"/>
        </w:rPr>
        <w:t>Compassion Fatigue is a Misnomer</w:t>
      </w:r>
      <w:r w:rsidR="002C4FFB" w:rsidRPr="00011D4A">
        <w:rPr>
          <w:rFonts w:asciiTheme="minorHAnsi" w:hAnsiTheme="minorHAnsi" w:cs="Times New Roman"/>
          <w:b/>
          <w:sz w:val="24"/>
          <w:szCs w:val="24"/>
        </w:rPr>
        <w:t>: How Compassion Can Increase Quality of Life</w:t>
      </w:r>
      <w:r w:rsidR="008D1D60" w:rsidRPr="00011D4A">
        <w:rPr>
          <w:rFonts w:asciiTheme="minorHAnsi" w:hAnsiTheme="minorHAnsi" w:cs="Times New Roman"/>
          <w:sz w:val="24"/>
          <w:szCs w:val="24"/>
        </w:rPr>
        <w:t xml:space="preserve">, by </w:t>
      </w:r>
      <w:r w:rsidRPr="00011D4A">
        <w:rPr>
          <w:rFonts w:asciiTheme="minorHAnsi" w:hAnsiTheme="minorHAnsi" w:cs="Times New Roman"/>
          <w:i/>
          <w:sz w:val="24"/>
          <w:szCs w:val="24"/>
        </w:rPr>
        <w:t>Jennifer de Decker</w:t>
      </w:r>
      <w:r w:rsidR="002C4FFB" w:rsidRPr="00011D4A">
        <w:rPr>
          <w:rFonts w:asciiTheme="minorHAnsi" w:hAnsiTheme="minorHAnsi" w:cs="Times New Roman"/>
          <w:i/>
          <w:sz w:val="24"/>
          <w:szCs w:val="24"/>
        </w:rPr>
        <w:t>, MS</w:t>
      </w:r>
      <w:r w:rsidR="008D1D60" w:rsidRPr="00011D4A">
        <w:rPr>
          <w:rFonts w:asciiTheme="minorHAnsi" w:hAnsiTheme="minorHAnsi" w:cs="Times New Roman"/>
          <w:i/>
          <w:sz w:val="24"/>
          <w:szCs w:val="24"/>
        </w:rPr>
        <w:t xml:space="preserve">, </w:t>
      </w:r>
      <w:r w:rsidR="008D1D60" w:rsidRPr="00011D4A">
        <w:rPr>
          <w:rFonts w:asciiTheme="minorHAnsi" w:eastAsia="ArialUnicodeMS" w:hAnsiTheme="minorHAnsi"/>
          <w:i/>
          <w:sz w:val="24"/>
          <w:szCs w:val="24"/>
        </w:rPr>
        <w:t xml:space="preserve">PhD student in Mind-Body Medicine at </w:t>
      </w:r>
      <w:proofErr w:type="spellStart"/>
      <w:r w:rsidR="008D1D60" w:rsidRPr="00011D4A">
        <w:rPr>
          <w:rFonts w:asciiTheme="minorHAnsi" w:eastAsia="ArialUnicodeMS" w:hAnsiTheme="minorHAnsi"/>
          <w:i/>
          <w:sz w:val="24"/>
          <w:szCs w:val="24"/>
        </w:rPr>
        <w:t>Saybrook</w:t>
      </w:r>
      <w:proofErr w:type="spellEnd"/>
      <w:r w:rsidR="008D1D60" w:rsidRPr="00011D4A">
        <w:rPr>
          <w:rFonts w:asciiTheme="minorHAnsi" w:eastAsia="ArialUnicodeMS" w:hAnsiTheme="minorHAnsi"/>
          <w:i/>
          <w:sz w:val="24"/>
          <w:szCs w:val="24"/>
        </w:rPr>
        <w:t xml:space="preserve"> University, specializing in Mindful Leadership in Healthcare.</w:t>
      </w:r>
      <w:r w:rsidR="00455015" w:rsidRPr="00011D4A">
        <w:rPr>
          <w:rFonts w:asciiTheme="minorHAnsi" w:eastAsia="ArialUnicodeMS" w:hAnsiTheme="minorHAnsi"/>
          <w:sz w:val="24"/>
          <w:szCs w:val="24"/>
        </w:rPr>
        <w:t xml:space="preserve"> </w:t>
      </w:r>
      <w:r w:rsidR="00A21A6E" w:rsidRPr="00011D4A">
        <w:rPr>
          <w:rFonts w:asciiTheme="minorHAnsi" w:eastAsia="ArialUnicodeMS" w:hAnsiTheme="minorHAnsi"/>
          <w:sz w:val="24"/>
          <w:szCs w:val="24"/>
        </w:rPr>
        <w:t xml:space="preserve">The author </w:t>
      </w:r>
      <w:r w:rsidR="00455015" w:rsidRPr="00011D4A">
        <w:rPr>
          <w:rFonts w:asciiTheme="minorHAnsi" w:eastAsia="ArialUnicodeMS" w:hAnsiTheme="minorHAnsi"/>
          <w:sz w:val="24"/>
          <w:szCs w:val="24"/>
        </w:rPr>
        <w:t>describes a way of looking at compassion, differentiating it from empathy</w:t>
      </w:r>
      <w:r w:rsidR="00A54389">
        <w:rPr>
          <w:rFonts w:asciiTheme="minorHAnsi" w:eastAsia="ArialUnicodeMS" w:hAnsiTheme="minorHAnsi"/>
          <w:sz w:val="24"/>
          <w:szCs w:val="24"/>
        </w:rPr>
        <w:t xml:space="preserve"> and</w:t>
      </w:r>
      <w:r w:rsidR="00455015" w:rsidRPr="00011D4A">
        <w:rPr>
          <w:rFonts w:asciiTheme="minorHAnsi" w:eastAsia="ArialUnicodeMS" w:hAnsiTheme="minorHAnsi"/>
          <w:sz w:val="24"/>
          <w:szCs w:val="24"/>
        </w:rPr>
        <w:t xml:space="preserve"> stating that t</w:t>
      </w:r>
      <w:r w:rsidR="00455015" w:rsidRPr="00011D4A">
        <w:rPr>
          <w:rFonts w:asciiTheme="minorHAnsi" w:hAnsiTheme="minorHAnsi"/>
          <w:sz w:val="24"/>
          <w:szCs w:val="24"/>
        </w:rPr>
        <w:t>he ability to maintain compassion appears to be both the ability to down-regulate one’s negative nervous system responses with awareness instead of suppressing the negative emotion, and to experience more positive emotions during caregiving. She advocates for e</w:t>
      </w:r>
      <w:r w:rsidR="00455015" w:rsidRPr="00011D4A">
        <w:rPr>
          <w:rFonts w:asciiTheme="minorHAnsi" w:hAnsiTheme="minorHAnsi" w:cs="Times New Roman"/>
          <w:sz w:val="24"/>
          <w:szCs w:val="24"/>
        </w:rPr>
        <w:t>ducating caretakers in practices of compassion, loving-kindness, and mindfulness</w:t>
      </w:r>
      <w:r w:rsidR="00A54389">
        <w:rPr>
          <w:rFonts w:asciiTheme="minorHAnsi" w:hAnsiTheme="minorHAnsi" w:cs="Times New Roman"/>
          <w:sz w:val="24"/>
          <w:szCs w:val="24"/>
        </w:rPr>
        <w:t>,</w:t>
      </w:r>
      <w:r w:rsidR="00455015" w:rsidRPr="00011D4A">
        <w:rPr>
          <w:rFonts w:asciiTheme="minorHAnsi" w:hAnsiTheme="minorHAnsi" w:cs="Times New Roman"/>
          <w:sz w:val="24"/>
          <w:szCs w:val="24"/>
        </w:rPr>
        <w:t xml:space="preserve"> to provide self-awareness, mitigation of burnout, recognition of when empathic distress is imminent, and a stronger sense of compassion-based care.</w:t>
      </w:r>
    </w:p>
    <w:p w14:paraId="06340C3C" w14:textId="6C9BF292" w:rsidR="00F3232C" w:rsidRPr="00011D4A" w:rsidRDefault="00F3232C" w:rsidP="00455015">
      <w:pPr>
        <w:pStyle w:val="NormalWeb"/>
        <w:rPr>
          <w:rFonts w:asciiTheme="minorHAnsi" w:hAnsiTheme="minorHAnsi" w:cs="Times New Roman"/>
          <w:i/>
          <w:sz w:val="24"/>
          <w:szCs w:val="24"/>
        </w:rPr>
      </w:pPr>
    </w:p>
    <w:p w14:paraId="6A5CB682" w14:textId="77777777" w:rsidR="00A21A6E" w:rsidRPr="00011D4A" w:rsidRDefault="00F3232C" w:rsidP="00455015">
      <w:pPr>
        <w:spacing w:after="0" w:line="240" w:lineRule="auto"/>
        <w:rPr>
          <w:rFonts w:asciiTheme="minorHAnsi" w:eastAsia="Calibri" w:hAnsiTheme="minorHAnsi"/>
          <w:i/>
          <w:sz w:val="24"/>
          <w:szCs w:val="24"/>
        </w:rPr>
      </w:pPr>
      <w:r w:rsidRPr="00011D4A">
        <w:rPr>
          <w:rFonts w:asciiTheme="minorHAnsi" w:hAnsiTheme="minorHAnsi"/>
          <w:b/>
          <w:sz w:val="24"/>
          <w:szCs w:val="24"/>
        </w:rPr>
        <w:t xml:space="preserve">A Call to Intervene: </w:t>
      </w:r>
      <w:r w:rsidR="00E55CB8" w:rsidRPr="00011D4A">
        <w:rPr>
          <w:rFonts w:asciiTheme="minorHAnsi" w:hAnsiTheme="minorHAnsi"/>
          <w:b/>
          <w:sz w:val="24"/>
          <w:szCs w:val="24"/>
        </w:rPr>
        <w:t>Suicide Risk among Nursing Students</w:t>
      </w:r>
      <w:r w:rsidR="008D1D60" w:rsidRPr="00011D4A">
        <w:rPr>
          <w:rFonts w:asciiTheme="minorHAnsi" w:hAnsiTheme="minorHAnsi"/>
          <w:sz w:val="24"/>
          <w:szCs w:val="24"/>
        </w:rPr>
        <w:t xml:space="preserve">, by </w:t>
      </w:r>
      <w:r w:rsidRPr="00011D4A">
        <w:rPr>
          <w:rFonts w:asciiTheme="minorHAnsi" w:hAnsiTheme="minorHAnsi"/>
          <w:i/>
          <w:sz w:val="24"/>
          <w:szCs w:val="24"/>
        </w:rPr>
        <w:t xml:space="preserve">Catherine </w:t>
      </w:r>
      <w:r w:rsidR="00E55CB8" w:rsidRPr="00011D4A">
        <w:rPr>
          <w:rFonts w:asciiTheme="minorHAnsi" w:hAnsiTheme="minorHAnsi"/>
          <w:i/>
          <w:sz w:val="24"/>
          <w:szCs w:val="24"/>
        </w:rPr>
        <w:t>A</w:t>
      </w:r>
      <w:r w:rsidR="001C71C8" w:rsidRPr="00011D4A">
        <w:rPr>
          <w:rFonts w:asciiTheme="minorHAnsi" w:hAnsiTheme="minorHAnsi"/>
          <w:i/>
          <w:sz w:val="24"/>
          <w:szCs w:val="24"/>
        </w:rPr>
        <w:t xml:space="preserve">. </w:t>
      </w:r>
      <w:proofErr w:type="spellStart"/>
      <w:r w:rsidRPr="00011D4A">
        <w:rPr>
          <w:rFonts w:asciiTheme="minorHAnsi" w:hAnsiTheme="minorHAnsi"/>
          <w:i/>
          <w:sz w:val="24"/>
          <w:szCs w:val="24"/>
        </w:rPr>
        <w:t>Stub</w:t>
      </w:r>
      <w:r w:rsidR="00E55CB8" w:rsidRPr="00011D4A">
        <w:rPr>
          <w:rFonts w:asciiTheme="minorHAnsi" w:hAnsiTheme="minorHAnsi"/>
          <w:i/>
          <w:sz w:val="24"/>
          <w:szCs w:val="24"/>
        </w:rPr>
        <w:t>in</w:t>
      </w:r>
      <w:proofErr w:type="spellEnd"/>
      <w:r w:rsidR="00E55CB8" w:rsidRPr="00011D4A">
        <w:rPr>
          <w:rFonts w:asciiTheme="minorHAnsi" w:hAnsiTheme="minorHAnsi"/>
          <w:i/>
          <w:sz w:val="24"/>
          <w:szCs w:val="24"/>
        </w:rPr>
        <w:t>, PhD</w:t>
      </w:r>
      <w:r w:rsidR="001C71C8" w:rsidRPr="00011D4A">
        <w:rPr>
          <w:rFonts w:asciiTheme="minorHAnsi" w:hAnsiTheme="minorHAnsi"/>
          <w:i/>
          <w:sz w:val="24"/>
          <w:szCs w:val="24"/>
        </w:rPr>
        <w:t xml:space="preserve">, </w:t>
      </w:r>
      <w:r w:rsidR="001C71C8" w:rsidRPr="00011D4A">
        <w:rPr>
          <w:rFonts w:asciiTheme="minorHAnsi" w:eastAsia="Calibri" w:hAnsiTheme="minorHAnsi"/>
          <w:i/>
          <w:sz w:val="24"/>
          <w:szCs w:val="24"/>
        </w:rPr>
        <w:t>RN, CNE, CCRN</w:t>
      </w:r>
      <w:r w:rsidR="008D1D60" w:rsidRPr="00011D4A">
        <w:rPr>
          <w:rFonts w:asciiTheme="minorHAnsi" w:eastAsia="Calibri" w:hAnsiTheme="minorHAnsi"/>
          <w:i/>
          <w:sz w:val="24"/>
          <w:szCs w:val="24"/>
        </w:rPr>
        <w:t xml:space="preserve">, Assistant Professor at </w:t>
      </w:r>
      <w:proofErr w:type="spellStart"/>
      <w:r w:rsidR="008D1D60" w:rsidRPr="00011D4A">
        <w:rPr>
          <w:rFonts w:asciiTheme="minorHAnsi" w:eastAsia="Calibri" w:hAnsiTheme="minorHAnsi"/>
          <w:i/>
          <w:sz w:val="24"/>
          <w:szCs w:val="24"/>
        </w:rPr>
        <w:t>Rutger’s</w:t>
      </w:r>
      <w:proofErr w:type="spellEnd"/>
      <w:r w:rsidR="008D1D60" w:rsidRPr="00011D4A">
        <w:rPr>
          <w:rFonts w:asciiTheme="minorHAnsi" w:eastAsia="Calibri" w:hAnsiTheme="minorHAnsi"/>
          <w:i/>
          <w:sz w:val="24"/>
          <w:szCs w:val="24"/>
        </w:rPr>
        <w:t xml:space="preserve"> School of Nursing-Camden in Camden, New Jersey.</w:t>
      </w:r>
    </w:p>
    <w:p w14:paraId="0E9172BA" w14:textId="2C5346AF" w:rsidR="008D1D60" w:rsidRPr="00011D4A" w:rsidRDefault="00A21A6E" w:rsidP="00A21A6E">
      <w:pPr>
        <w:spacing w:after="0" w:line="240" w:lineRule="auto"/>
        <w:rPr>
          <w:rFonts w:asciiTheme="minorHAnsi" w:eastAsia="Calibri" w:hAnsiTheme="minorHAnsi"/>
          <w:i/>
          <w:sz w:val="24"/>
          <w:szCs w:val="24"/>
        </w:rPr>
      </w:pPr>
      <w:r w:rsidRPr="00011D4A">
        <w:rPr>
          <w:rFonts w:asciiTheme="minorHAnsi" w:eastAsia="Calibri" w:hAnsiTheme="minorHAnsi"/>
          <w:sz w:val="24"/>
          <w:szCs w:val="24"/>
        </w:rPr>
        <w:t>The author</w:t>
      </w:r>
      <w:r w:rsidR="00455015" w:rsidRPr="00011D4A">
        <w:rPr>
          <w:rFonts w:asciiTheme="minorHAnsi" w:eastAsia="Calibri" w:hAnsiTheme="minorHAnsi"/>
          <w:i/>
          <w:sz w:val="24"/>
          <w:szCs w:val="24"/>
        </w:rPr>
        <w:t xml:space="preserve"> </w:t>
      </w:r>
      <w:r w:rsidR="00455015" w:rsidRPr="00011D4A">
        <w:rPr>
          <w:rFonts w:asciiTheme="minorHAnsi" w:hAnsiTheme="minorHAnsi"/>
          <w:sz w:val="24"/>
          <w:szCs w:val="24"/>
        </w:rPr>
        <w:t xml:space="preserve">issues a call to nursing educators to be aware of how </w:t>
      </w:r>
      <w:r w:rsidR="00A54389">
        <w:rPr>
          <w:rFonts w:asciiTheme="minorHAnsi" w:hAnsiTheme="minorHAnsi"/>
          <w:sz w:val="24"/>
          <w:szCs w:val="24"/>
        </w:rPr>
        <w:t xml:space="preserve">their </w:t>
      </w:r>
      <w:r w:rsidR="00455015" w:rsidRPr="00011D4A">
        <w:rPr>
          <w:rFonts w:asciiTheme="minorHAnsi" w:hAnsiTheme="minorHAnsi"/>
          <w:sz w:val="24"/>
          <w:szCs w:val="24"/>
        </w:rPr>
        <w:t>students are coping</w:t>
      </w:r>
      <w:r w:rsidRPr="00011D4A">
        <w:rPr>
          <w:rFonts w:asciiTheme="minorHAnsi" w:hAnsiTheme="minorHAnsi"/>
          <w:sz w:val="24"/>
          <w:szCs w:val="24"/>
        </w:rPr>
        <w:t>. N</w:t>
      </w:r>
      <w:r w:rsidR="00455015" w:rsidRPr="00011D4A">
        <w:rPr>
          <w:rFonts w:asciiTheme="minorHAnsi" w:eastAsia="Calibri" w:hAnsiTheme="minorHAnsi"/>
          <w:sz w:val="24"/>
          <w:szCs w:val="24"/>
        </w:rPr>
        <w:t>ursing students are subject to the same stress-provoking components experienced by all college students, but face the added demands of responsibility and liability for the safety and well-being of patients, and often must maintain a required grade point average to remain in highly competitive programs</w:t>
      </w:r>
      <w:r w:rsidRPr="00011D4A">
        <w:rPr>
          <w:rFonts w:asciiTheme="minorHAnsi" w:eastAsia="Calibri" w:hAnsiTheme="minorHAnsi"/>
          <w:sz w:val="24"/>
          <w:szCs w:val="24"/>
        </w:rPr>
        <w:t>.</w:t>
      </w:r>
      <w:r w:rsidR="00455015" w:rsidRPr="00011D4A">
        <w:rPr>
          <w:rFonts w:asciiTheme="minorHAnsi" w:eastAsia="Calibri" w:hAnsiTheme="minorHAnsi"/>
          <w:sz w:val="24"/>
          <w:szCs w:val="24"/>
        </w:rPr>
        <w:t xml:space="preserve"> </w:t>
      </w:r>
      <w:r w:rsidR="00455015" w:rsidRPr="00011D4A">
        <w:rPr>
          <w:rFonts w:asciiTheme="minorHAnsi" w:eastAsia="ArialUnicodeMSRegular" w:hAnsiTheme="minorHAnsi"/>
          <w:sz w:val="24"/>
          <w:szCs w:val="24"/>
        </w:rPr>
        <w:t>Nurse educators must be the first line in addressing students’ mental health problems, being the ‘eyes and ears’ in the classroom as they advocate for students.</w:t>
      </w:r>
    </w:p>
    <w:p w14:paraId="7CEB0A61" w14:textId="77777777" w:rsidR="008D1D60" w:rsidRPr="00011D4A" w:rsidRDefault="008D1D60" w:rsidP="00733AE5">
      <w:pPr>
        <w:autoSpaceDE w:val="0"/>
        <w:autoSpaceDN w:val="0"/>
        <w:adjustRightInd w:val="0"/>
        <w:spacing w:after="0" w:line="240" w:lineRule="auto"/>
        <w:rPr>
          <w:rFonts w:asciiTheme="minorHAnsi" w:hAnsiTheme="minorHAnsi"/>
          <w:i/>
          <w:sz w:val="24"/>
          <w:szCs w:val="24"/>
        </w:rPr>
      </w:pPr>
    </w:p>
    <w:p w14:paraId="09FF5A3F" w14:textId="6C6A162C" w:rsidR="00437D63" w:rsidRPr="00011D4A" w:rsidRDefault="00437D63" w:rsidP="003B03B3">
      <w:pPr>
        <w:spacing w:after="0" w:line="240" w:lineRule="auto"/>
        <w:rPr>
          <w:rFonts w:asciiTheme="minorHAnsi" w:hAnsiTheme="minorHAnsi"/>
          <w:i/>
          <w:color w:val="000000"/>
          <w:sz w:val="24"/>
          <w:szCs w:val="24"/>
        </w:rPr>
      </w:pPr>
      <w:r w:rsidRPr="00011D4A">
        <w:rPr>
          <w:rFonts w:asciiTheme="minorHAnsi" w:hAnsiTheme="minorHAnsi"/>
          <w:b/>
          <w:color w:val="333333"/>
          <w:sz w:val="24"/>
          <w:szCs w:val="24"/>
          <w:highlight w:val="white"/>
        </w:rPr>
        <w:t>A Poverty Simulation’s Impact on Nursing and Social Work Students’ Attitudes toward Poverty and Health</w:t>
      </w:r>
      <w:r w:rsidR="008D1D60" w:rsidRPr="00011D4A">
        <w:rPr>
          <w:rFonts w:asciiTheme="minorHAnsi" w:hAnsiTheme="minorHAnsi"/>
          <w:color w:val="333333"/>
          <w:sz w:val="24"/>
          <w:szCs w:val="24"/>
          <w:highlight w:val="white"/>
        </w:rPr>
        <w:t>, by</w:t>
      </w:r>
      <w:r w:rsidRPr="00011D4A">
        <w:rPr>
          <w:rFonts w:asciiTheme="minorHAnsi" w:hAnsiTheme="minorHAnsi"/>
          <w:color w:val="333333"/>
          <w:sz w:val="24"/>
          <w:szCs w:val="24"/>
          <w:highlight w:val="white"/>
        </w:rPr>
        <w:t xml:space="preserve"> </w:t>
      </w:r>
      <w:r w:rsidRPr="00011D4A">
        <w:rPr>
          <w:rFonts w:asciiTheme="minorHAnsi" w:eastAsia="ArialUnicodeMS" w:hAnsiTheme="minorHAnsi"/>
          <w:i/>
          <w:color w:val="000000"/>
          <w:sz w:val="24"/>
          <w:szCs w:val="24"/>
        </w:rPr>
        <w:t xml:space="preserve">Mary Beth Kuehn, </w:t>
      </w:r>
      <w:proofErr w:type="spellStart"/>
      <w:r w:rsidRPr="00011D4A">
        <w:rPr>
          <w:rFonts w:asciiTheme="minorHAnsi" w:eastAsia="ArialUnicodeMS" w:hAnsiTheme="minorHAnsi"/>
          <w:i/>
          <w:color w:val="000000"/>
          <w:sz w:val="24"/>
          <w:szCs w:val="24"/>
        </w:rPr>
        <w:t>EdD</w:t>
      </w:r>
      <w:proofErr w:type="spellEnd"/>
      <w:r w:rsidR="002A09AD" w:rsidRPr="00011D4A">
        <w:rPr>
          <w:rFonts w:asciiTheme="minorHAnsi" w:eastAsia="ArialUnicodeMS" w:hAnsiTheme="minorHAnsi"/>
          <w:i/>
          <w:color w:val="000000"/>
          <w:sz w:val="24"/>
          <w:szCs w:val="24"/>
        </w:rPr>
        <w:t xml:space="preserve">, RN, PHN, </w:t>
      </w:r>
      <w:r w:rsidR="002A09AD" w:rsidRPr="00011D4A">
        <w:rPr>
          <w:rFonts w:asciiTheme="minorHAnsi" w:hAnsiTheme="minorHAnsi"/>
          <w:i/>
          <w:color w:val="000000"/>
          <w:sz w:val="24"/>
          <w:szCs w:val="24"/>
        </w:rPr>
        <w:t xml:space="preserve">Associate </w:t>
      </w:r>
      <w:r w:rsidR="002A09AD" w:rsidRPr="00011D4A">
        <w:rPr>
          <w:rFonts w:asciiTheme="minorHAnsi" w:hAnsiTheme="minorHAnsi"/>
          <w:i/>
          <w:sz w:val="24"/>
          <w:szCs w:val="24"/>
        </w:rPr>
        <w:t>Nursing</w:t>
      </w:r>
      <w:r w:rsidR="002A09AD" w:rsidRPr="00011D4A">
        <w:rPr>
          <w:rFonts w:asciiTheme="minorHAnsi" w:hAnsiTheme="minorHAnsi"/>
          <w:i/>
          <w:color w:val="000000"/>
          <w:sz w:val="24"/>
          <w:szCs w:val="24"/>
        </w:rPr>
        <w:t xml:space="preserve"> Professor at St. Olaf College in</w:t>
      </w:r>
      <w:r w:rsidR="002A09AD" w:rsidRPr="00011D4A">
        <w:rPr>
          <w:rFonts w:asciiTheme="minorHAnsi" w:hAnsiTheme="minorHAnsi"/>
          <w:i/>
          <w:sz w:val="24"/>
          <w:szCs w:val="24"/>
        </w:rPr>
        <w:t xml:space="preserve"> </w:t>
      </w:r>
      <w:r w:rsidR="002A09AD" w:rsidRPr="00011D4A">
        <w:rPr>
          <w:rFonts w:asciiTheme="minorHAnsi" w:hAnsiTheme="minorHAnsi"/>
          <w:i/>
          <w:color w:val="000000"/>
          <w:sz w:val="24"/>
          <w:szCs w:val="24"/>
        </w:rPr>
        <w:t>Northfield, Minnesota</w:t>
      </w:r>
      <w:r w:rsidRPr="00011D4A">
        <w:rPr>
          <w:rFonts w:asciiTheme="minorHAnsi" w:eastAsia="ArialUnicodeMS" w:hAnsiTheme="minorHAnsi"/>
          <w:i/>
          <w:color w:val="000000"/>
          <w:sz w:val="24"/>
          <w:szCs w:val="24"/>
        </w:rPr>
        <w:t xml:space="preserve">; Carlos M. </w:t>
      </w:r>
      <w:proofErr w:type="spellStart"/>
      <w:r w:rsidRPr="00011D4A">
        <w:rPr>
          <w:rFonts w:asciiTheme="minorHAnsi" w:eastAsia="ArialUnicodeMS" w:hAnsiTheme="minorHAnsi"/>
          <w:i/>
          <w:color w:val="000000"/>
          <w:sz w:val="24"/>
          <w:szCs w:val="24"/>
        </w:rPr>
        <w:t>Grosch</w:t>
      </w:r>
      <w:proofErr w:type="spellEnd"/>
      <w:r w:rsidRPr="00011D4A">
        <w:rPr>
          <w:rFonts w:asciiTheme="minorHAnsi" w:eastAsia="ArialUnicodeMS" w:hAnsiTheme="minorHAnsi"/>
          <w:i/>
          <w:color w:val="000000"/>
          <w:sz w:val="24"/>
          <w:szCs w:val="24"/>
        </w:rPr>
        <w:t xml:space="preserve"> Mendes, RN, BA, PHN</w:t>
      </w:r>
      <w:r w:rsidR="0064172A" w:rsidRPr="00011D4A">
        <w:rPr>
          <w:rFonts w:asciiTheme="minorHAnsi" w:eastAsia="ArialUnicodeMS" w:hAnsiTheme="minorHAnsi"/>
          <w:i/>
          <w:color w:val="000000"/>
          <w:sz w:val="24"/>
          <w:szCs w:val="24"/>
        </w:rPr>
        <w:t xml:space="preserve">, Emergency Department staff nurse at </w:t>
      </w:r>
      <w:r w:rsidR="0064172A" w:rsidRPr="00011D4A">
        <w:rPr>
          <w:rFonts w:asciiTheme="minorHAnsi" w:hAnsiTheme="minorHAnsi"/>
          <w:i/>
          <w:color w:val="000000"/>
          <w:sz w:val="24"/>
          <w:szCs w:val="24"/>
        </w:rPr>
        <w:t xml:space="preserve">Fairview </w:t>
      </w:r>
      <w:proofErr w:type="spellStart"/>
      <w:r w:rsidR="0064172A" w:rsidRPr="00011D4A">
        <w:rPr>
          <w:rFonts w:asciiTheme="minorHAnsi" w:hAnsiTheme="minorHAnsi"/>
          <w:i/>
          <w:color w:val="000000"/>
          <w:sz w:val="24"/>
          <w:szCs w:val="24"/>
        </w:rPr>
        <w:t>Southdale</w:t>
      </w:r>
      <w:proofErr w:type="spellEnd"/>
      <w:r w:rsidR="0064172A" w:rsidRPr="00011D4A">
        <w:rPr>
          <w:rFonts w:asciiTheme="minorHAnsi" w:hAnsiTheme="minorHAnsi"/>
          <w:i/>
          <w:color w:val="000000"/>
          <w:sz w:val="24"/>
          <w:szCs w:val="24"/>
        </w:rPr>
        <w:t xml:space="preserve"> Hospital in Edina, Minnesota;</w:t>
      </w:r>
      <w:r w:rsidRPr="00011D4A">
        <w:rPr>
          <w:rFonts w:asciiTheme="minorHAnsi" w:eastAsia="ArialUnicodeMS" w:hAnsiTheme="minorHAnsi"/>
          <w:i/>
          <w:color w:val="000000"/>
          <w:sz w:val="24"/>
          <w:szCs w:val="24"/>
        </w:rPr>
        <w:t xml:space="preserve"> Genesis M. </w:t>
      </w:r>
      <w:proofErr w:type="spellStart"/>
      <w:r w:rsidRPr="00011D4A">
        <w:rPr>
          <w:rFonts w:asciiTheme="minorHAnsi" w:eastAsia="ArialUnicodeMS" w:hAnsiTheme="minorHAnsi"/>
          <w:i/>
          <w:color w:val="000000"/>
          <w:sz w:val="24"/>
          <w:szCs w:val="24"/>
        </w:rPr>
        <w:t>Fukunaga</w:t>
      </w:r>
      <w:proofErr w:type="spellEnd"/>
      <w:r w:rsidRPr="00011D4A">
        <w:rPr>
          <w:rFonts w:asciiTheme="minorHAnsi" w:eastAsia="ArialUnicodeMS" w:hAnsiTheme="minorHAnsi"/>
          <w:i/>
          <w:color w:val="000000"/>
          <w:sz w:val="24"/>
          <w:szCs w:val="24"/>
        </w:rPr>
        <w:t xml:space="preserve"> Luna Victoria, </w:t>
      </w:r>
      <w:r w:rsidR="00F07C29" w:rsidRPr="00011D4A">
        <w:rPr>
          <w:rFonts w:asciiTheme="minorHAnsi" w:eastAsia="ArialUnicodeMS" w:hAnsiTheme="minorHAnsi"/>
          <w:i/>
          <w:color w:val="000000"/>
          <w:sz w:val="24"/>
          <w:szCs w:val="24"/>
        </w:rPr>
        <w:t>RN, BA, nurse and researcher</w:t>
      </w:r>
      <w:r w:rsidRPr="00011D4A">
        <w:rPr>
          <w:rFonts w:asciiTheme="minorHAnsi" w:eastAsia="ArialUnicodeMS" w:hAnsiTheme="minorHAnsi"/>
          <w:i/>
          <w:color w:val="000000"/>
          <w:sz w:val="24"/>
          <w:szCs w:val="24"/>
        </w:rPr>
        <w:t>; Erin Nemetz, RN</w:t>
      </w:r>
      <w:r w:rsidR="0056154C" w:rsidRPr="00011D4A">
        <w:rPr>
          <w:rFonts w:asciiTheme="minorHAnsi" w:hAnsiTheme="minorHAnsi"/>
          <w:i/>
          <w:color w:val="000000"/>
          <w:sz w:val="24"/>
          <w:szCs w:val="24"/>
        </w:rPr>
        <w:t>, BAN</w:t>
      </w:r>
      <w:r w:rsidR="0056154C" w:rsidRPr="00011D4A">
        <w:rPr>
          <w:rFonts w:asciiTheme="minorHAnsi" w:hAnsiTheme="minorHAnsi"/>
          <w:i/>
          <w:sz w:val="24"/>
          <w:szCs w:val="24"/>
        </w:rPr>
        <w:t xml:space="preserve">, </w:t>
      </w:r>
      <w:r w:rsidR="0056154C" w:rsidRPr="00011D4A">
        <w:rPr>
          <w:rFonts w:asciiTheme="minorHAnsi" w:hAnsiTheme="minorHAnsi"/>
          <w:i/>
          <w:color w:val="000000"/>
          <w:sz w:val="24"/>
          <w:szCs w:val="24"/>
        </w:rPr>
        <w:t>Registered Nurse for UW Health in Wisconsin</w:t>
      </w:r>
      <w:r w:rsidRPr="00011D4A">
        <w:rPr>
          <w:rFonts w:asciiTheme="minorHAnsi" w:eastAsia="ArialUnicodeMS" w:hAnsiTheme="minorHAnsi"/>
          <w:i/>
          <w:color w:val="000000"/>
          <w:sz w:val="24"/>
          <w:szCs w:val="24"/>
        </w:rPr>
        <w:t xml:space="preserve">; and </w:t>
      </w:r>
      <w:proofErr w:type="spellStart"/>
      <w:r w:rsidRPr="00011D4A">
        <w:rPr>
          <w:rFonts w:asciiTheme="minorHAnsi" w:eastAsia="ArialUnicodeMS" w:hAnsiTheme="minorHAnsi"/>
          <w:i/>
          <w:color w:val="000000"/>
          <w:sz w:val="24"/>
          <w:szCs w:val="24"/>
        </w:rPr>
        <w:t>Zyreel</w:t>
      </w:r>
      <w:proofErr w:type="spellEnd"/>
      <w:r w:rsidRPr="00011D4A">
        <w:rPr>
          <w:rFonts w:asciiTheme="minorHAnsi" w:eastAsia="ArialUnicodeMS" w:hAnsiTheme="minorHAnsi"/>
          <w:i/>
          <w:color w:val="000000"/>
          <w:sz w:val="24"/>
          <w:szCs w:val="24"/>
        </w:rPr>
        <w:t xml:space="preserve"> Claire P </w:t>
      </w:r>
      <w:proofErr w:type="spellStart"/>
      <w:r w:rsidRPr="00011D4A">
        <w:rPr>
          <w:rFonts w:asciiTheme="minorHAnsi" w:eastAsia="ArialUnicodeMS" w:hAnsiTheme="minorHAnsi"/>
          <w:i/>
          <w:color w:val="000000"/>
          <w:sz w:val="24"/>
          <w:szCs w:val="24"/>
        </w:rPr>
        <w:t>Rigos</w:t>
      </w:r>
      <w:proofErr w:type="spellEnd"/>
      <w:r w:rsidRPr="00011D4A">
        <w:rPr>
          <w:rFonts w:asciiTheme="minorHAnsi" w:eastAsia="ArialUnicodeMS" w:hAnsiTheme="minorHAnsi"/>
          <w:i/>
          <w:color w:val="000000"/>
          <w:sz w:val="24"/>
          <w:szCs w:val="24"/>
        </w:rPr>
        <w:t>, BAN, RN</w:t>
      </w:r>
      <w:r w:rsidR="0056154C" w:rsidRPr="00011D4A">
        <w:rPr>
          <w:rFonts w:asciiTheme="minorHAnsi" w:eastAsia="ArialUnicodeMS" w:hAnsiTheme="minorHAnsi"/>
          <w:i/>
          <w:color w:val="000000"/>
          <w:sz w:val="24"/>
          <w:szCs w:val="24"/>
        </w:rPr>
        <w:t xml:space="preserve">, staff nurse at </w:t>
      </w:r>
      <w:r w:rsidR="0056154C" w:rsidRPr="00011D4A">
        <w:rPr>
          <w:rFonts w:asciiTheme="minorHAnsi" w:hAnsiTheme="minorHAnsi"/>
          <w:i/>
          <w:color w:val="000000"/>
          <w:sz w:val="24"/>
          <w:szCs w:val="24"/>
        </w:rPr>
        <w:t>Children’s Memorial Hermann - Texas Medical Center.</w:t>
      </w:r>
    </w:p>
    <w:p w14:paraId="18FBF2C9" w14:textId="78C8C0AF" w:rsidR="003B03B3" w:rsidRPr="00011D4A" w:rsidRDefault="00A21A6E" w:rsidP="003B03B3">
      <w:pPr>
        <w:spacing w:after="0" w:line="240" w:lineRule="auto"/>
        <w:rPr>
          <w:rFonts w:asciiTheme="minorHAnsi" w:hAnsiTheme="minorHAnsi"/>
          <w:sz w:val="24"/>
          <w:szCs w:val="24"/>
        </w:rPr>
      </w:pPr>
      <w:r w:rsidRPr="00011D4A">
        <w:rPr>
          <w:rFonts w:asciiTheme="minorHAnsi" w:hAnsiTheme="minorHAnsi"/>
          <w:color w:val="000000"/>
          <w:sz w:val="24"/>
          <w:szCs w:val="24"/>
        </w:rPr>
        <w:t xml:space="preserve">This article </w:t>
      </w:r>
      <w:r w:rsidR="003B03B3" w:rsidRPr="00011D4A">
        <w:rPr>
          <w:rFonts w:asciiTheme="minorHAnsi" w:hAnsiTheme="minorHAnsi"/>
          <w:color w:val="000000"/>
          <w:sz w:val="24"/>
          <w:szCs w:val="24"/>
        </w:rPr>
        <w:t>report</w:t>
      </w:r>
      <w:r w:rsidRPr="00011D4A">
        <w:rPr>
          <w:rFonts w:asciiTheme="minorHAnsi" w:hAnsiTheme="minorHAnsi"/>
          <w:color w:val="000000"/>
          <w:sz w:val="24"/>
          <w:szCs w:val="24"/>
        </w:rPr>
        <w:t>s</w:t>
      </w:r>
      <w:r w:rsidR="003B03B3" w:rsidRPr="00011D4A">
        <w:rPr>
          <w:rFonts w:asciiTheme="minorHAnsi" w:hAnsiTheme="minorHAnsi"/>
          <w:color w:val="000000"/>
          <w:sz w:val="24"/>
          <w:szCs w:val="24"/>
        </w:rPr>
        <w:t xml:space="preserve"> the results of a poverty simulation with nursing and social work students that </w:t>
      </w:r>
      <w:r w:rsidRPr="00011D4A">
        <w:rPr>
          <w:rFonts w:asciiTheme="minorHAnsi" w:hAnsiTheme="minorHAnsi"/>
          <w:color w:val="000000"/>
          <w:sz w:val="24"/>
          <w:szCs w:val="24"/>
        </w:rPr>
        <w:t xml:space="preserve">was introduced in an article </w:t>
      </w:r>
      <w:r w:rsidR="003B03B3" w:rsidRPr="00011D4A">
        <w:rPr>
          <w:rFonts w:asciiTheme="minorHAnsi" w:hAnsiTheme="minorHAnsi"/>
          <w:color w:val="000000"/>
          <w:sz w:val="24"/>
          <w:szCs w:val="24"/>
        </w:rPr>
        <w:t xml:space="preserve">in the previous issue of </w:t>
      </w:r>
      <w:r w:rsidR="003B03B3" w:rsidRPr="00011D4A">
        <w:rPr>
          <w:rFonts w:asciiTheme="minorHAnsi" w:hAnsiTheme="minorHAnsi"/>
          <w:i/>
          <w:color w:val="000000"/>
          <w:sz w:val="24"/>
          <w:szCs w:val="24"/>
        </w:rPr>
        <w:t>Creative Nursing</w:t>
      </w:r>
      <w:r w:rsidR="003B03B3" w:rsidRPr="00011D4A">
        <w:rPr>
          <w:rFonts w:asciiTheme="minorHAnsi" w:hAnsiTheme="minorHAnsi"/>
          <w:color w:val="000000"/>
          <w:sz w:val="24"/>
          <w:szCs w:val="24"/>
        </w:rPr>
        <w:t xml:space="preserve"> (Vol. 26 #3). Participants demonstrated a significant shift in </w:t>
      </w:r>
      <w:r w:rsidRPr="00011D4A">
        <w:rPr>
          <w:rFonts w:asciiTheme="minorHAnsi" w:hAnsiTheme="minorHAnsi"/>
          <w:color w:val="000000"/>
          <w:sz w:val="24"/>
          <w:szCs w:val="24"/>
        </w:rPr>
        <w:t xml:space="preserve">their </w:t>
      </w:r>
      <w:r w:rsidR="003B03B3" w:rsidRPr="00011D4A">
        <w:rPr>
          <w:rFonts w:asciiTheme="minorHAnsi" w:hAnsiTheme="minorHAnsi"/>
          <w:color w:val="000000"/>
          <w:sz w:val="24"/>
          <w:szCs w:val="24"/>
        </w:rPr>
        <w:t xml:space="preserve">attitudes toward poverty, in the direction of viewing it as structural rather than a personal deficiency. Scores of participants’ </w:t>
      </w:r>
      <w:r w:rsidRPr="00011D4A">
        <w:rPr>
          <w:rFonts w:asciiTheme="minorHAnsi" w:hAnsiTheme="minorHAnsi"/>
          <w:color w:val="000000"/>
          <w:sz w:val="24"/>
          <w:szCs w:val="24"/>
        </w:rPr>
        <w:t xml:space="preserve">self-reported </w:t>
      </w:r>
      <w:r w:rsidR="003B03B3" w:rsidRPr="00011D4A">
        <w:rPr>
          <w:rFonts w:asciiTheme="minorHAnsi" w:hAnsiTheme="minorHAnsi"/>
          <w:color w:val="000000"/>
          <w:sz w:val="24"/>
          <w:szCs w:val="24"/>
        </w:rPr>
        <w:t>socioeconomic status also increased p</w:t>
      </w:r>
      <w:r w:rsidR="003B03B3" w:rsidRPr="00011D4A">
        <w:rPr>
          <w:rFonts w:asciiTheme="minorHAnsi" w:hAnsiTheme="minorHAnsi"/>
          <w:sz w:val="24"/>
          <w:szCs w:val="24"/>
        </w:rPr>
        <w:t>ost-simulation, suggesting changes in perceived poverty exposure; this result was not statistically significant but is interesting considering that demographic information is not expected to change.</w:t>
      </w:r>
    </w:p>
    <w:p w14:paraId="3899D5FF" w14:textId="77777777" w:rsidR="002A09AD" w:rsidRPr="00011D4A" w:rsidRDefault="002A09AD" w:rsidP="00733AE5">
      <w:pPr>
        <w:spacing w:after="0" w:line="240" w:lineRule="auto"/>
        <w:rPr>
          <w:rFonts w:asciiTheme="minorHAnsi" w:hAnsiTheme="minorHAnsi"/>
          <w:sz w:val="24"/>
          <w:szCs w:val="24"/>
        </w:rPr>
      </w:pPr>
    </w:p>
    <w:p w14:paraId="7F5FC511" w14:textId="57557799" w:rsidR="00A324A4" w:rsidRPr="00011D4A" w:rsidRDefault="0041302D" w:rsidP="00131F0E">
      <w:pPr>
        <w:autoSpaceDE w:val="0"/>
        <w:autoSpaceDN w:val="0"/>
        <w:adjustRightInd w:val="0"/>
        <w:spacing w:after="0" w:line="240" w:lineRule="auto"/>
        <w:rPr>
          <w:rFonts w:asciiTheme="minorHAnsi" w:hAnsiTheme="minorHAnsi"/>
          <w:i/>
          <w:sz w:val="24"/>
          <w:szCs w:val="24"/>
        </w:rPr>
      </w:pPr>
      <w:r w:rsidRPr="00011D4A">
        <w:rPr>
          <w:rFonts w:asciiTheme="minorHAnsi" w:hAnsiTheme="minorHAnsi"/>
          <w:b/>
          <w:sz w:val="24"/>
          <w:szCs w:val="24"/>
        </w:rPr>
        <w:t xml:space="preserve">The </w:t>
      </w:r>
      <w:r w:rsidR="00EC400E" w:rsidRPr="00011D4A">
        <w:rPr>
          <w:rFonts w:asciiTheme="minorHAnsi" w:hAnsiTheme="minorHAnsi"/>
          <w:b/>
          <w:sz w:val="24"/>
          <w:szCs w:val="24"/>
        </w:rPr>
        <w:t xml:space="preserve">Challenges of </w:t>
      </w:r>
      <w:r w:rsidRPr="00011D4A">
        <w:rPr>
          <w:rFonts w:asciiTheme="minorHAnsi" w:hAnsiTheme="minorHAnsi"/>
          <w:b/>
          <w:sz w:val="24"/>
          <w:szCs w:val="24"/>
        </w:rPr>
        <w:t>Taking Breastfeeding Infants to Academic Nursing Conferences</w:t>
      </w:r>
      <w:r w:rsidR="0056154C" w:rsidRPr="00011D4A">
        <w:rPr>
          <w:rFonts w:asciiTheme="minorHAnsi" w:hAnsiTheme="minorHAnsi"/>
          <w:sz w:val="24"/>
          <w:szCs w:val="24"/>
        </w:rPr>
        <w:t xml:space="preserve">, by </w:t>
      </w:r>
      <w:r w:rsidRPr="00011D4A">
        <w:rPr>
          <w:rFonts w:asciiTheme="minorHAnsi" w:hAnsiTheme="minorHAnsi"/>
          <w:i/>
          <w:sz w:val="24"/>
          <w:szCs w:val="24"/>
        </w:rPr>
        <w:t xml:space="preserve">Sigrid </w:t>
      </w:r>
      <w:proofErr w:type="spellStart"/>
      <w:r w:rsidRPr="00011D4A">
        <w:rPr>
          <w:rFonts w:asciiTheme="minorHAnsi" w:hAnsiTheme="minorHAnsi"/>
          <w:i/>
          <w:sz w:val="24"/>
          <w:szCs w:val="24"/>
        </w:rPr>
        <w:t>Ladores</w:t>
      </w:r>
      <w:proofErr w:type="spellEnd"/>
      <w:r w:rsidRPr="00011D4A">
        <w:rPr>
          <w:rFonts w:asciiTheme="minorHAnsi" w:hAnsiTheme="minorHAnsi"/>
          <w:i/>
          <w:sz w:val="24"/>
          <w:szCs w:val="24"/>
        </w:rPr>
        <w:t>, PhD, RN, PNP, CNE</w:t>
      </w:r>
      <w:r w:rsidR="00A324A4" w:rsidRPr="00011D4A">
        <w:rPr>
          <w:rFonts w:asciiTheme="minorHAnsi" w:hAnsiTheme="minorHAnsi"/>
          <w:i/>
          <w:sz w:val="24"/>
          <w:szCs w:val="24"/>
        </w:rPr>
        <w:t>, Associate Professor and Co-Director of the BSN Honors Program, and</w:t>
      </w:r>
      <w:r w:rsidRPr="00011D4A">
        <w:rPr>
          <w:rFonts w:asciiTheme="minorHAnsi" w:hAnsiTheme="minorHAnsi"/>
          <w:i/>
          <w:sz w:val="24"/>
          <w:szCs w:val="24"/>
        </w:rPr>
        <w:t xml:space="preserve"> Erin </w:t>
      </w:r>
      <w:r w:rsidR="00150925" w:rsidRPr="00011D4A">
        <w:rPr>
          <w:rFonts w:asciiTheme="minorHAnsi" w:hAnsiTheme="minorHAnsi"/>
          <w:i/>
          <w:sz w:val="24"/>
          <w:szCs w:val="24"/>
        </w:rPr>
        <w:t xml:space="preserve">R. </w:t>
      </w:r>
      <w:r w:rsidRPr="00011D4A">
        <w:rPr>
          <w:rFonts w:asciiTheme="minorHAnsi" w:hAnsiTheme="minorHAnsi"/>
          <w:i/>
          <w:sz w:val="24"/>
          <w:szCs w:val="24"/>
        </w:rPr>
        <w:t>Currie, PhD, RN, CPLC</w:t>
      </w:r>
      <w:r w:rsidR="00A324A4" w:rsidRPr="00011D4A">
        <w:rPr>
          <w:rFonts w:asciiTheme="minorHAnsi" w:hAnsiTheme="minorHAnsi"/>
          <w:i/>
          <w:sz w:val="24"/>
          <w:szCs w:val="24"/>
        </w:rPr>
        <w:t>, Assistant Professor, both at</w:t>
      </w:r>
      <w:r w:rsidRPr="00011D4A">
        <w:rPr>
          <w:rFonts w:asciiTheme="minorHAnsi" w:hAnsiTheme="minorHAnsi"/>
          <w:i/>
          <w:sz w:val="24"/>
          <w:szCs w:val="24"/>
        </w:rPr>
        <w:t xml:space="preserve"> </w:t>
      </w:r>
      <w:r w:rsidR="00A324A4" w:rsidRPr="00011D4A">
        <w:rPr>
          <w:rFonts w:asciiTheme="minorHAnsi" w:hAnsiTheme="minorHAnsi"/>
          <w:i/>
          <w:sz w:val="24"/>
          <w:szCs w:val="24"/>
        </w:rPr>
        <w:t>the University of Alabama at Birmingham School of Nursing in Birmingham, Alabama</w:t>
      </w:r>
      <w:r w:rsidR="00A21A6E" w:rsidRPr="00011D4A">
        <w:rPr>
          <w:rFonts w:asciiTheme="minorHAnsi" w:hAnsiTheme="minorHAnsi"/>
          <w:i/>
          <w:sz w:val="24"/>
          <w:szCs w:val="24"/>
        </w:rPr>
        <w:t xml:space="preserve">, </w:t>
      </w:r>
      <w:r w:rsidRPr="00011D4A">
        <w:rPr>
          <w:rFonts w:asciiTheme="minorHAnsi" w:hAnsiTheme="minorHAnsi"/>
          <w:i/>
          <w:sz w:val="24"/>
          <w:szCs w:val="24"/>
        </w:rPr>
        <w:t xml:space="preserve">and Laura </w:t>
      </w:r>
      <w:proofErr w:type="spellStart"/>
      <w:r w:rsidRPr="00011D4A">
        <w:rPr>
          <w:rFonts w:asciiTheme="minorHAnsi" w:hAnsiTheme="minorHAnsi"/>
          <w:i/>
          <w:sz w:val="24"/>
          <w:szCs w:val="24"/>
        </w:rPr>
        <w:t>Debiasi</w:t>
      </w:r>
      <w:proofErr w:type="spellEnd"/>
      <w:r w:rsidRPr="00011D4A">
        <w:rPr>
          <w:rFonts w:asciiTheme="minorHAnsi" w:hAnsiTheme="minorHAnsi"/>
          <w:i/>
          <w:sz w:val="24"/>
          <w:szCs w:val="24"/>
        </w:rPr>
        <w:t>, DNP, CRNP, FNP-C, CNE</w:t>
      </w:r>
      <w:r w:rsidR="00A324A4" w:rsidRPr="00011D4A">
        <w:rPr>
          <w:rFonts w:asciiTheme="minorHAnsi" w:hAnsiTheme="minorHAnsi"/>
          <w:i/>
          <w:sz w:val="24"/>
          <w:szCs w:val="24"/>
        </w:rPr>
        <w:t>, Pulmonary Resident Service Nurse Practitioner at Children's of Alabama.</w:t>
      </w:r>
    </w:p>
    <w:p w14:paraId="1BBF49E3" w14:textId="3C832F63" w:rsidR="00131F0E" w:rsidRPr="00011D4A" w:rsidRDefault="00A21A6E" w:rsidP="00131F0E">
      <w:pPr>
        <w:spacing w:after="0" w:line="240" w:lineRule="auto"/>
        <w:contextualSpacing/>
        <w:rPr>
          <w:rFonts w:asciiTheme="minorHAnsi" w:hAnsiTheme="minorHAnsi"/>
          <w:sz w:val="24"/>
          <w:szCs w:val="24"/>
        </w:rPr>
      </w:pPr>
      <w:r w:rsidRPr="00011D4A">
        <w:rPr>
          <w:rFonts w:asciiTheme="minorHAnsi" w:hAnsiTheme="minorHAnsi"/>
          <w:sz w:val="24"/>
          <w:szCs w:val="24"/>
        </w:rPr>
        <w:t xml:space="preserve">The authors </w:t>
      </w:r>
      <w:r w:rsidR="00131F0E" w:rsidRPr="00011D4A">
        <w:rPr>
          <w:rFonts w:asciiTheme="minorHAnsi" w:hAnsiTheme="minorHAnsi"/>
          <w:sz w:val="24"/>
          <w:szCs w:val="24"/>
        </w:rPr>
        <w:t>recount their varied experiences bringing breastfeeding infants to conferences. They state, “The gender gap continues, and can only be addressed if women’s rights, including the right to feed infants as they prefer and normalization of breastfeeding, are supported</w:t>
      </w:r>
      <w:r w:rsidR="0062311E" w:rsidRPr="00011D4A">
        <w:rPr>
          <w:rFonts w:asciiTheme="minorHAnsi" w:hAnsiTheme="minorHAnsi"/>
          <w:sz w:val="24"/>
          <w:szCs w:val="24"/>
        </w:rPr>
        <w:t>.”</w:t>
      </w:r>
      <w:r w:rsidR="00131F0E" w:rsidRPr="00011D4A">
        <w:rPr>
          <w:rFonts w:asciiTheme="minorHAnsi" w:hAnsiTheme="minorHAnsi"/>
          <w:sz w:val="24"/>
          <w:szCs w:val="24"/>
        </w:rPr>
        <w:t xml:space="preserve"> The more baby-friendly conferences become, the easier it will be for mothers to travel with their infants and continue breastfeeding as long as desired.</w:t>
      </w:r>
    </w:p>
    <w:p w14:paraId="65AC3D79" w14:textId="77777777" w:rsidR="00131F0E" w:rsidRPr="00011D4A" w:rsidRDefault="00131F0E" w:rsidP="00C042BC">
      <w:pPr>
        <w:autoSpaceDE w:val="0"/>
        <w:autoSpaceDN w:val="0"/>
        <w:adjustRightInd w:val="0"/>
        <w:spacing w:after="0" w:line="240" w:lineRule="auto"/>
        <w:rPr>
          <w:rFonts w:asciiTheme="minorHAnsi" w:hAnsiTheme="minorHAnsi"/>
          <w:i/>
          <w:sz w:val="24"/>
          <w:szCs w:val="24"/>
        </w:rPr>
      </w:pPr>
    </w:p>
    <w:p w14:paraId="2A9FBB48" w14:textId="77777777" w:rsidR="00E15034" w:rsidRDefault="00E15034" w:rsidP="007D32E1">
      <w:pPr>
        <w:spacing w:after="0" w:line="240" w:lineRule="auto"/>
        <w:rPr>
          <w:rFonts w:asciiTheme="minorHAnsi" w:hAnsiTheme="minorHAnsi"/>
          <w:b/>
          <w:sz w:val="24"/>
          <w:szCs w:val="24"/>
        </w:rPr>
      </w:pPr>
    </w:p>
    <w:p w14:paraId="4CE073D3" w14:textId="77777777" w:rsidR="00E15034" w:rsidRDefault="00E15034" w:rsidP="007D32E1">
      <w:pPr>
        <w:spacing w:after="0" w:line="240" w:lineRule="auto"/>
        <w:rPr>
          <w:rFonts w:asciiTheme="minorHAnsi" w:hAnsiTheme="minorHAnsi"/>
          <w:b/>
          <w:sz w:val="24"/>
          <w:szCs w:val="24"/>
        </w:rPr>
      </w:pPr>
    </w:p>
    <w:p w14:paraId="59C8481B" w14:textId="77777777" w:rsidR="00E15034" w:rsidRDefault="00E15034" w:rsidP="007D32E1">
      <w:pPr>
        <w:spacing w:after="0" w:line="240" w:lineRule="auto"/>
        <w:rPr>
          <w:rFonts w:asciiTheme="minorHAnsi" w:hAnsiTheme="minorHAnsi"/>
          <w:b/>
          <w:sz w:val="24"/>
          <w:szCs w:val="24"/>
        </w:rPr>
      </w:pPr>
    </w:p>
    <w:p w14:paraId="2658DC63" w14:textId="77777777" w:rsidR="00062559" w:rsidRPr="00011D4A" w:rsidRDefault="00062559" w:rsidP="007D32E1">
      <w:pPr>
        <w:spacing w:after="0" w:line="240" w:lineRule="auto"/>
        <w:rPr>
          <w:rFonts w:asciiTheme="minorHAnsi" w:hAnsiTheme="minorHAnsi"/>
          <w:b/>
          <w:sz w:val="24"/>
          <w:szCs w:val="24"/>
        </w:rPr>
      </w:pPr>
      <w:r w:rsidRPr="00011D4A">
        <w:rPr>
          <w:rFonts w:asciiTheme="minorHAnsi" w:hAnsiTheme="minorHAnsi"/>
          <w:b/>
          <w:sz w:val="24"/>
          <w:szCs w:val="24"/>
        </w:rPr>
        <w:t>THE VOICE OF PATIENTS AND FAMILIES</w:t>
      </w:r>
    </w:p>
    <w:p w14:paraId="3B6BA031" w14:textId="026F0702" w:rsidR="00062559" w:rsidRPr="00011D4A" w:rsidRDefault="00062559" w:rsidP="00733AE5">
      <w:pPr>
        <w:spacing w:after="0" w:line="240" w:lineRule="auto"/>
        <w:rPr>
          <w:rFonts w:asciiTheme="minorHAnsi" w:eastAsia="ArialUnicodeMSRegular" w:hAnsiTheme="minorHAnsi"/>
          <w:i/>
          <w:sz w:val="24"/>
          <w:szCs w:val="24"/>
        </w:rPr>
      </w:pPr>
      <w:r w:rsidRPr="00011D4A">
        <w:rPr>
          <w:rFonts w:asciiTheme="minorHAnsi" w:hAnsiTheme="minorHAnsi"/>
          <w:b/>
          <w:iCs/>
          <w:sz w:val="24"/>
          <w:szCs w:val="24"/>
        </w:rPr>
        <w:t>Addressing Intergenerational Trauma with an Innovative Instrument and Process</w:t>
      </w:r>
      <w:r w:rsidR="00C042BC" w:rsidRPr="00011D4A">
        <w:rPr>
          <w:rFonts w:asciiTheme="minorHAnsi" w:hAnsiTheme="minorHAnsi"/>
          <w:iCs/>
          <w:sz w:val="24"/>
          <w:szCs w:val="24"/>
        </w:rPr>
        <w:t xml:space="preserve">, by </w:t>
      </w:r>
      <w:r w:rsidRPr="00011D4A">
        <w:rPr>
          <w:rFonts w:asciiTheme="minorHAnsi" w:hAnsiTheme="minorHAnsi"/>
          <w:i/>
          <w:sz w:val="24"/>
          <w:szCs w:val="24"/>
        </w:rPr>
        <w:t>Sheila Sweeney, PhD, LICSW</w:t>
      </w:r>
      <w:r w:rsidR="00C042BC" w:rsidRPr="00011D4A">
        <w:rPr>
          <w:rFonts w:asciiTheme="minorHAnsi" w:hAnsiTheme="minorHAnsi"/>
          <w:i/>
          <w:sz w:val="24"/>
          <w:szCs w:val="24"/>
        </w:rPr>
        <w:t xml:space="preserve">, </w:t>
      </w:r>
      <w:r w:rsidR="00C042BC" w:rsidRPr="00011D4A">
        <w:rPr>
          <w:rFonts w:asciiTheme="minorHAnsi" w:eastAsia="ArialUnicodeMSRegular" w:hAnsiTheme="minorHAnsi"/>
          <w:i/>
          <w:sz w:val="24"/>
          <w:szCs w:val="24"/>
        </w:rPr>
        <w:t xml:space="preserve">psychotherapist, consultant, and adjunct faculty member in mental health, and </w:t>
      </w:r>
      <w:r w:rsidR="00C042BC" w:rsidRPr="00011D4A">
        <w:rPr>
          <w:rFonts w:asciiTheme="minorHAnsi" w:hAnsiTheme="minorHAnsi"/>
          <w:i/>
          <w:sz w:val="24"/>
          <w:szCs w:val="24"/>
        </w:rPr>
        <w:t xml:space="preserve">Founder and CEO of </w:t>
      </w:r>
      <w:proofErr w:type="spellStart"/>
      <w:r w:rsidR="00C042BC" w:rsidRPr="00011D4A">
        <w:rPr>
          <w:rFonts w:asciiTheme="minorHAnsi" w:hAnsiTheme="minorHAnsi"/>
          <w:i/>
          <w:sz w:val="24"/>
          <w:szCs w:val="24"/>
        </w:rPr>
        <w:t>Peaces</w:t>
      </w:r>
      <w:proofErr w:type="spellEnd"/>
      <w:r w:rsidR="00C042BC" w:rsidRPr="00011D4A">
        <w:rPr>
          <w:rFonts w:asciiTheme="minorHAnsi" w:hAnsiTheme="minorHAnsi"/>
          <w:i/>
          <w:sz w:val="24"/>
          <w:szCs w:val="24"/>
        </w:rPr>
        <w:t xml:space="preserve"> ‘n </w:t>
      </w:r>
      <w:proofErr w:type="spellStart"/>
      <w:r w:rsidR="00C042BC" w:rsidRPr="00011D4A">
        <w:rPr>
          <w:rFonts w:asciiTheme="minorHAnsi" w:hAnsiTheme="minorHAnsi"/>
          <w:i/>
          <w:sz w:val="24"/>
          <w:szCs w:val="24"/>
        </w:rPr>
        <w:t>PuzSouls</w:t>
      </w:r>
      <w:proofErr w:type="spellEnd"/>
      <w:r w:rsidR="00C042BC" w:rsidRPr="00011D4A">
        <w:rPr>
          <w:rFonts w:asciiTheme="minorHAnsi" w:hAnsiTheme="minorHAnsi"/>
          <w:i/>
          <w:sz w:val="24"/>
          <w:szCs w:val="24"/>
        </w:rPr>
        <w:t xml:space="preserve">: </w:t>
      </w:r>
      <w:proofErr w:type="spellStart"/>
      <w:r w:rsidR="00C042BC" w:rsidRPr="00011D4A">
        <w:rPr>
          <w:rFonts w:asciiTheme="minorHAnsi" w:hAnsiTheme="minorHAnsi"/>
          <w:i/>
          <w:sz w:val="24"/>
          <w:szCs w:val="24"/>
        </w:rPr>
        <w:t>Journies</w:t>
      </w:r>
      <w:proofErr w:type="spellEnd"/>
      <w:r w:rsidR="00C042BC" w:rsidRPr="00011D4A">
        <w:rPr>
          <w:rFonts w:asciiTheme="minorHAnsi" w:hAnsiTheme="minorHAnsi"/>
          <w:i/>
          <w:sz w:val="24"/>
          <w:szCs w:val="24"/>
        </w:rPr>
        <w:t xml:space="preserve"> Thru Healing</w:t>
      </w:r>
      <w:r w:rsidR="00C042BC" w:rsidRPr="00011D4A">
        <w:rPr>
          <w:rFonts w:asciiTheme="minorHAnsi" w:eastAsia="ArialUnicodeMSRegular" w:hAnsiTheme="minorHAnsi"/>
          <w:i/>
          <w:sz w:val="24"/>
          <w:szCs w:val="24"/>
        </w:rPr>
        <w:t xml:space="preserve">, a private practice specializing in intergenerational healing. </w:t>
      </w:r>
    </w:p>
    <w:p w14:paraId="2456E59C" w14:textId="79F8837E" w:rsidR="00BA5A7A" w:rsidRPr="00011D4A" w:rsidRDefault="005B355E" w:rsidP="00733AE5">
      <w:pPr>
        <w:spacing w:after="0" w:line="240" w:lineRule="auto"/>
        <w:rPr>
          <w:rFonts w:asciiTheme="minorHAnsi" w:hAnsiTheme="minorHAnsi"/>
          <w:i/>
          <w:sz w:val="24"/>
          <w:szCs w:val="24"/>
        </w:rPr>
      </w:pPr>
      <w:r w:rsidRPr="00011D4A">
        <w:rPr>
          <w:rFonts w:asciiTheme="minorHAnsi" w:eastAsia="ArialUnicodeMSRegular" w:hAnsiTheme="minorHAnsi"/>
          <w:sz w:val="24"/>
          <w:szCs w:val="24"/>
        </w:rPr>
        <w:t>The author</w:t>
      </w:r>
      <w:r w:rsidR="00BA5A7A" w:rsidRPr="00011D4A">
        <w:rPr>
          <w:rFonts w:asciiTheme="minorHAnsi" w:eastAsia="ArialUnicodeMSRegular" w:hAnsiTheme="minorHAnsi"/>
          <w:sz w:val="24"/>
          <w:szCs w:val="24"/>
        </w:rPr>
        <w:t xml:space="preserve"> interviewed </w:t>
      </w:r>
      <w:r w:rsidR="00BA5A7A" w:rsidRPr="00011D4A">
        <w:rPr>
          <w:rFonts w:asciiTheme="minorHAnsi" w:hAnsiTheme="minorHAnsi"/>
          <w:sz w:val="24"/>
          <w:szCs w:val="24"/>
        </w:rPr>
        <w:t>eleven young-adult African American mothers and their children, using adaptations of the Adverse Childhood Experiences instrument, the Social Support Questions, and the Parent Development Interview</w:t>
      </w:r>
      <w:r w:rsidR="00BA5A7A" w:rsidRPr="00011D4A">
        <w:rPr>
          <w:rFonts w:asciiTheme="minorHAnsi" w:eastAsia="ArialUnicodeMSRegular" w:hAnsiTheme="minorHAnsi"/>
          <w:sz w:val="24"/>
          <w:szCs w:val="24"/>
        </w:rPr>
        <w:t>. She found that m</w:t>
      </w:r>
      <w:r w:rsidR="00BA5A7A" w:rsidRPr="00011D4A">
        <w:rPr>
          <w:rFonts w:asciiTheme="minorHAnsi" w:hAnsiTheme="minorHAnsi"/>
          <w:sz w:val="24"/>
          <w:szCs w:val="24"/>
        </w:rPr>
        <w:t xml:space="preserve">ost of the mothers talked about adverse childhood experiences in their narratives, but did not necessarily define them as adverse, </w:t>
      </w:r>
      <w:r w:rsidR="00D2775B">
        <w:rPr>
          <w:rFonts w:asciiTheme="minorHAnsi" w:hAnsiTheme="minorHAnsi"/>
          <w:sz w:val="24"/>
          <w:szCs w:val="24"/>
        </w:rPr>
        <w:t xml:space="preserve">suggesting </w:t>
      </w:r>
      <w:r w:rsidR="00BA5A7A" w:rsidRPr="00011D4A">
        <w:rPr>
          <w:rFonts w:asciiTheme="minorHAnsi" w:hAnsiTheme="minorHAnsi"/>
          <w:sz w:val="24"/>
          <w:szCs w:val="24"/>
        </w:rPr>
        <w:t>closed-ended question</w:t>
      </w:r>
      <w:r w:rsidR="00D2775B">
        <w:rPr>
          <w:rFonts w:asciiTheme="minorHAnsi" w:hAnsiTheme="minorHAnsi"/>
          <w:sz w:val="24"/>
          <w:szCs w:val="24"/>
        </w:rPr>
        <w:t>s</w:t>
      </w:r>
      <w:r w:rsidR="00BA5A7A" w:rsidRPr="00011D4A">
        <w:rPr>
          <w:rFonts w:asciiTheme="minorHAnsi" w:hAnsiTheme="minorHAnsi"/>
          <w:sz w:val="24"/>
          <w:szCs w:val="24"/>
        </w:rPr>
        <w:t xml:space="preserve"> might not have detected trauma. After completing the questions from the hybrid instrument, she asked one last question: What was it like to be asked these questions? Each of the women expressed that no one had ever </w:t>
      </w:r>
      <w:r w:rsidRPr="00011D4A">
        <w:rPr>
          <w:rFonts w:asciiTheme="minorHAnsi" w:hAnsiTheme="minorHAnsi"/>
          <w:sz w:val="24"/>
          <w:szCs w:val="24"/>
        </w:rPr>
        <w:t xml:space="preserve">sincerely </w:t>
      </w:r>
      <w:r w:rsidR="00BA5A7A" w:rsidRPr="00011D4A">
        <w:rPr>
          <w:rFonts w:asciiTheme="minorHAnsi" w:hAnsiTheme="minorHAnsi"/>
          <w:sz w:val="24"/>
          <w:szCs w:val="24"/>
        </w:rPr>
        <w:t xml:space="preserve">asked to hear </w:t>
      </w:r>
      <w:r w:rsidR="00D2775B">
        <w:rPr>
          <w:rFonts w:asciiTheme="minorHAnsi" w:hAnsiTheme="minorHAnsi"/>
          <w:sz w:val="24"/>
          <w:szCs w:val="24"/>
        </w:rPr>
        <w:t>their stories before</w:t>
      </w:r>
      <w:r w:rsidR="00BA5A7A" w:rsidRPr="00011D4A">
        <w:rPr>
          <w:rFonts w:asciiTheme="minorHAnsi" w:hAnsiTheme="minorHAnsi"/>
          <w:sz w:val="24"/>
          <w:szCs w:val="24"/>
        </w:rPr>
        <w:t xml:space="preserve">. </w:t>
      </w:r>
      <w:r w:rsidR="00D2775B">
        <w:rPr>
          <w:rFonts w:asciiTheme="minorHAnsi" w:hAnsiTheme="minorHAnsi"/>
          <w:sz w:val="24"/>
          <w:szCs w:val="24"/>
        </w:rPr>
        <w:t>T</w:t>
      </w:r>
      <w:r w:rsidR="00BA5A7A" w:rsidRPr="00011D4A">
        <w:rPr>
          <w:rFonts w:asciiTheme="minorHAnsi" w:hAnsiTheme="minorHAnsi"/>
          <w:sz w:val="24"/>
          <w:szCs w:val="24"/>
        </w:rPr>
        <w:t>hese mothers may have developed an enhanced capacity to integrate and mediate traumatic memories and experiences, as a cultural adaptation for survival; in the face of adversity, they hold what is intolerable as tolerable.</w:t>
      </w:r>
    </w:p>
    <w:p w14:paraId="730CD627" w14:textId="77777777" w:rsidR="00C042BC" w:rsidRPr="00011D4A" w:rsidRDefault="00C042BC" w:rsidP="00733AE5">
      <w:pPr>
        <w:spacing w:after="0" w:line="240" w:lineRule="auto"/>
        <w:rPr>
          <w:rFonts w:asciiTheme="minorHAnsi" w:hAnsiTheme="minorHAnsi"/>
          <w:b/>
          <w:sz w:val="24"/>
          <w:szCs w:val="24"/>
        </w:rPr>
      </w:pPr>
    </w:p>
    <w:p w14:paraId="3EB26755" w14:textId="3A0B7D29" w:rsidR="00A43503" w:rsidRPr="00011D4A" w:rsidRDefault="00C030D4" w:rsidP="00733AE5">
      <w:pPr>
        <w:spacing w:after="0" w:line="240" w:lineRule="auto"/>
        <w:rPr>
          <w:rFonts w:asciiTheme="minorHAnsi" w:hAnsiTheme="minorHAnsi"/>
          <w:b/>
          <w:sz w:val="24"/>
          <w:szCs w:val="24"/>
        </w:rPr>
      </w:pPr>
      <w:r w:rsidRPr="00011D4A">
        <w:rPr>
          <w:rFonts w:asciiTheme="minorHAnsi" w:hAnsiTheme="minorHAnsi"/>
          <w:b/>
          <w:sz w:val="24"/>
          <w:szCs w:val="24"/>
        </w:rPr>
        <w:t>REFLECTING ON OUR HISTORY</w:t>
      </w:r>
    </w:p>
    <w:p w14:paraId="3B05243F" w14:textId="35886EBB" w:rsidR="0045653C" w:rsidRPr="00011D4A" w:rsidRDefault="007D32E1" w:rsidP="0045653C">
      <w:pPr>
        <w:autoSpaceDE w:val="0"/>
        <w:autoSpaceDN w:val="0"/>
        <w:adjustRightInd w:val="0"/>
        <w:spacing w:after="0" w:line="240" w:lineRule="auto"/>
        <w:rPr>
          <w:rFonts w:asciiTheme="minorHAnsi" w:eastAsia="ArialUnicodeMS" w:hAnsiTheme="minorHAnsi"/>
          <w:i/>
          <w:sz w:val="24"/>
          <w:szCs w:val="24"/>
        </w:rPr>
      </w:pPr>
      <w:r w:rsidRPr="00011D4A">
        <w:rPr>
          <w:rFonts w:asciiTheme="minorHAnsi" w:hAnsiTheme="minorHAnsi"/>
          <w:b/>
          <w:bCs/>
          <w:sz w:val="24"/>
          <w:szCs w:val="24"/>
        </w:rPr>
        <w:t xml:space="preserve">Promoting </w:t>
      </w:r>
      <w:r w:rsidR="0056521F" w:rsidRPr="00011D4A">
        <w:rPr>
          <w:rFonts w:asciiTheme="minorHAnsi" w:hAnsiTheme="minorHAnsi"/>
          <w:b/>
          <w:bCs/>
          <w:sz w:val="24"/>
          <w:szCs w:val="24"/>
        </w:rPr>
        <w:t>S</w:t>
      </w:r>
      <w:r w:rsidRPr="00011D4A">
        <w:rPr>
          <w:rFonts w:asciiTheme="minorHAnsi" w:hAnsiTheme="minorHAnsi"/>
          <w:b/>
          <w:bCs/>
          <w:sz w:val="24"/>
          <w:szCs w:val="24"/>
        </w:rPr>
        <w:t>ustainable Nursing Leadership: The Nightingale Legacy</w:t>
      </w:r>
      <w:r w:rsidR="0045653C" w:rsidRPr="00011D4A">
        <w:rPr>
          <w:rFonts w:asciiTheme="minorHAnsi" w:hAnsiTheme="minorHAnsi"/>
          <w:bCs/>
          <w:sz w:val="24"/>
          <w:szCs w:val="24"/>
        </w:rPr>
        <w:t xml:space="preserve">, by </w:t>
      </w:r>
      <w:r w:rsidRPr="00011D4A">
        <w:rPr>
          <w:rFonts w:asciiTheme="minorHAnsi" w:eastAsia="ArialUnicodeMS" w:hAnsiTheme="minorHAnsi"/>
          <w:i/>
          <w:sz w:val="24"/>
          <w:szCs w:val="24"/>
        </w:rPr>
        <w:t>Lynn Stover Nichols, PhD, RN, BC, SANE</w:t>
      </w:r>
      <w:r w:rsidR="0045653C" w:rsidRPr="00011D4A">
        <w:rPr>
          <w:rFonts w:asciiTheme="minorHAnsi" w:eastAsia="ArialUnicodeMS" w:hAnsiTheme="minorHAnsi"/>
          <w:i/>
          <w:sz w:val="24"/>
          <w:szCs w:val="24"/>
        </w:rPr>
        <w:t>, Associate Professor and School of Nursing Archives Coordinator</w:t>
      </w:r>
      <w:r w:rsidRPr="00011D4A">
        <w:rPr>
          <w:rFonts w:asciiTheme="minorHAnsi" w:eastAsia="ArialUnicodeMS" w:hAnsiTheme="minorHAnsi"/>
          <w:i/>
          <w:sz w:val="24"/>
          <w:szCs w:val="24"/>
        </w:rPr>
        <w:t xml:space="preserve">; Greg </w:t>
      </w:r>
      <w:proofErr w:type="spellStart"/>
      <w:r w:rsidRPr="00011D4A">
        <w:rPr>
          <w:rFonts w:asciiTheme="minorHAnsi" w:eastAsia="ArialUnicodeMS" w:hAnsiTheme="minorHAnsi"/>
          <w:i/>
          <w:sz w:val="24"/>
          <w:szCs w:val="24"/>
        </w:rPr>
        <w:t>Eagerton</w:t>
      </w:r>
      <w:proofErr w:type="spellEnd"/>
      <w:r w:rsidR="00897F13" w:rsidRPr="00011D4A">
        <w:rPr>
          <w:rFonts w:asciiTheme="minorHAnsi" w:eastAsia="ArialUnicodeMS" w:hAnsiTheme="minorHAnsi"/>
          <w:i/>
          <w:sz w:val="24"/>
          <w:szCs w:val="24"/>
        </w:rPr>
        <w:t>,</w:t>
      </w:r>
      <w:r w:rsidRPr="00011D4A">
        <w:rPr>
          <w:rFonts w:asciiTheme="minorHAnsi" w:eastAsia="ArialUnicodeMS" w:hAnsiTheme="minorHAnsi"/>
          <w:i/>
          <w:sz w:val="24"/>
          <w:szCs w:val="24"/>
        </w:rPr>
        <w:t xml:space="preserve"> DNP, RN, NEA-BC</w:t>
      </w:r>
      <w:r w:rsidR="0045653C" w:rsidRPr="00011D4A">
        <w:rPr>
          <w:rFonts w:asciiTheme="minorHAnsi" w:eastAsia="ArialUnicodeMS" w:hAnsiTheme="minorHAnsi"/>
          <w:i/>
          <w:sz w:val="24"/>
          <w:szCs w:val="24"/>
        </w:rPr>
        <w:t>, Associate Professor and Coordinator of the Nursing and Health Systems Administration Specialty Track</w:t>
      </w:r>
      <w:r w:rsidRPr="00011D4A">
        <w:rPr>
          <w:rFonts w:asciiTheme="minorHAnsi" w:eastAsia="ArialUnicodeMS" w:hAnsiTheme="minorHAnsi"/>
          <w:i/>
          <w:sz w:val="24"/>
          <w:szCs w:val="24"/>
        </w:rPr>
        <w:t xml:space="preserve">; and Curry </w:t>
      </w:r>
      <w:proofErr w:type="spellStart"/>
      <w:r w:rsidRPr="00011D4A">
        <w:rPr>
          <w:rFonts w:asciiTheme="minorHAnsi" w:eastAsia="ArialUnicodeMS" w:hAnsiTheme="minorHAnsi"/>
          <w:i/>
          <w:sz w:val="24"/>
          <w:szCs w:val="24"/>
        </w:rPr>
        <w:t>Bordelon</w:t>
      </w:r>
      <w:proofErr w:type="spellEnd"/>
      <w:r w:rsidRPr="00011D4A">
        <w:rPr>
          <w:rFonts w:asciiTheme="minorHAnsi" w:eastAsia="ArialUnicodeMS" w:hAnsiTheme="minorHAnsi"/>
          <w:i/>
          <w:sz w:val="24"/>
          <w:szCs w:val="24"/>
        </w:rPr>
        <w:t>, DNP, MBA, CRNP, CNE</w:t>
      </w:r>
      <w:r w:rsidR="0045653C" w:rsidRPr="00011D4A">
        <w:rPr>
          <w:rFonts w:asciiTheme="minorHAnsi" w:eastAsia="ArialUnicodeMS" w:hAnsiTheme="minorHAnsi"/>
          <w:i/>
          <w:sz w:val="24"/>
          <w:szCs w:val="24"/>
        </w:rPr>
        <w:t>, Assistant Professor and MSN Core Course Coordinator, all at the University of Alabama at Birmingham School of Nursing</w:t>
      </w:r>
      <w:r w:rsidR="00E83CE9">
        <w:rPr>
          <w:rFonts w:asciiTheme="minorHAnsi" w:eastAsia="ArialUnicodeMS" w:hAnsiTheme="minorHAnsi"/>
          <w:i/>
          <w:sz w:val="24"/>
          <w:szCs w:val="24"/>
        </w:rPr>
        <w:t>.</w:t>
      </w:r>
    </w:p>
    <w:p w14:paraId="51D4D8BE" w14:textId="3B6FEC3C" w:rsidR="007D32E1" w:rsidRPr="00011D4A" w:rsidRDefault="00E67FD0" w:rsidP="0045653C">
      <w:pPr>
        <w:spacing w:after="0" w:line="240" w:lineRule="auto"/>
        <w:rPr>
          <w:rFonts w:asciiTheme="minorHAnsi" w:eastAsia="ArialUnicodeMS" w:hAnsiTheme="minorHAnsi"/>
          <w:i/>
          <w:sz w:val="24"/>
          <w:szCs w:val="24"/>
        </w:rPr>
      </w:pPr>
      <w:r w:rsidRPr="00011D4A">
        <w:rPr>
          <w:rFonts w:asciiTheme="minorHAnsi" w:eastAsia="ArialUnicodeMS" w:hAnsiTheme="minorHAnsi"/>
          <w:sz w:val="24"/>
          <w:szCs w:val="24"/>
        </w:rPr>
        <w:t xml:space="preserve">The authors </w:t>
      </w:r>
      <w:r w:rsidR="00131F0E" w:rsidRPr="00011D4A">
        <w:rPr>
          <w:rFonts w:asciiTheme="minorHAnsi" w:eastAsia="ArialUnicodeMS" w:hAnsiTheme="minorHAnsi"/>
          <w:sz w:val="24"/>
          <w:szCs w:val="24"/>
        </w:rPr>
        <w:t>discuss the legacy of Florence Nightingale in this bicentennial anniversary of her birth</w:t>
      </w:r>
      <w:r w:rsidRPr="00011D4A">
        <w:rPr>
          <w:rFonts w:asciiTheme="minorHAnsi" w:eastAsia="ArialUnicodeMS" w:hAnsiTheme="minorHAnsi"/>
          <w:sz w:val="24"/>
          <w:szCs w:val="24"/>
        </w:rPr>
        <w:t xml:space="preserve">. </w:t>
      </w:r>
      <w:r w:rsidR="00131F0E" w:rsidRPr="00011D4A">
        <w:rPr>
          <w:rFonts w:asciiTheme="minorHAnsi" w:eastAsia="ArialUnicodeMS" w:hAnsiTheme="minorHAnsi"/>
          <w:sz w:val="24"/>
          <w:szCs w:val="24"/>
        </w:rPr>
        <w:t>Her impact on the nursing profession includes serving as a role model for leadership behaviors and strategies that have positively impacted the health of communities and populations around the world</w:t>
      </w:r>
      <w:r w:rsidR="00E83CE9">
        <w:rPr>
          <w:rFonts w:asciiTheme="minorHAnsi" w:eastAsia="ArialUnicodeMS" w:hAnsiTheme="minorHAnsi"/>
          <w:sz w:val="24"/>
          <w:szCs w:val="24"/>
        </w:rPr>
        <w:t xml:space="preserve">, including advocate, change agent, interprofessional collaborator, and visionary. </w:t>
      </w:r>
      <w:r w:rsidR="00131F0E" w:rsidRPr="00011D4A">
        <w:rPr>
          <w:rFonts w:asciiTheme="minorHAnsi" w:eastAsia="ArialUnicodeMS" w:hAnsiTheme="minorHAnsi"/>
          <w:sz w:val="24"/>
          <w:szCs w:val="24"/>
        </w:rPr>
        <w:t>They call on us to emulate Nightingale’s courage and initiative: “</w:t>
      </w:r>
      <w:r w:rsidR="00131F0E" w:rsidRPr="00011D4A">
        <w:rPr>
          <w:rFonts w:asciiTheme="minorHAnsi" w:hAnsiTheme="minorHAnsi"/>
          <w:sz w:val="24"/>
          <w:szCs w:val="24"/>
        </w:rPr>
        <w:t xml:space="preserve">Waiting passively for change to occur is not how </w:t>
      </w:r>
      <w:proofErr w:type="gramStart"/>
      <w:r w:rsidR="00131F0E" w:rsidRPr="00011D4A">
        <w:rPr>
          <w:rFonts w:asciiTheme="minorHAnsi" w:hAnsiTheme="minorHAnsi"/>
          <w:sz w:val="24"/>
          <w:szCs w:val="24"/>
        </w:rPr>
        <w:t>today’s leaders in nursing embrace</w:t>
      </w:r>
      <w:proofErr w:type="gramEnd"/>
      <w:r w:rsidR="00131F0E" w:rsidRPr="00011D4A">
        <w:rPr>
          <w:rFonts w:asciiTheme="minorHAnsi" w:hAnsiTheme="minorHAnsi"/>
          <w:sz w:val="24"/>
          <w:szCs w:val="24"/>
        </w:rPr>
        <w:t xml:space="preserve"> the change process; they must build additional knowledge and skills, such as coaching, to empower others to adapt to evolving patient needs.”</w:t>
      </w:r>
    </w:p>
    <w:p w14:paraId="0DDFC3D0" w14:textId="77777777" w:rsidR="0045653C" w:rsidRPr="00011D4A" w:rsidRDefault="0045653C" w:rsidP="00DB6E1B">
      <w:pPr>
        <w:spacing w:after="0" w:line="240" w:lineRule="auto"/>
        <w:rPr>
          <w:rFonts w:asciiTheme="minorHAnsi" w:hAnsiTheme="minorHAnsi"/>
          <w:b/>
          <w:bCs/>
          <w:sz w:val="24"/>
          <w:szCs w:val="24"/>
        </w:rPr>
      </w:pPr>
    </w:p>
    <w:p w14:paraId="5BF24628" w14:textId="77777777" w:rsidR="00DB6E1B" w:rsidRPr="00011D4A" w:rsidRDefault="008432AC" w:rsidP="00DB6E1B">
      <w:pPr>
        <w:spacing w:after="0" w:line="240" w:lineRule="auto"/>
        <w:rPr>
          <w:rFonts w:asciiTheme="minorHAnsi" w:hAnsiTheme="minorHAnsi"/>
          <w:b/>
          <w:bCs/>
          <w:sz w:val="24"/>
          <w:szCs w:val="24"/>
        </w:rPr>
      </w:pPr>
      <w:r w:rsidRPr="00011D4A">
        <w:rPr>
          <w:rFonts w:asciiTheme="minorHAnsi" w:hAnsiTheme="minorHAnsi"/>
          <w:b/>
          <w:bCs/>
          <w:sz w:val="24"/>
          <w:szCs w:val="24"/>
        </w:rPr>
        <w:t>THE NURSING SALON EXPERIENCE</w:t>
      </w:r>
    </w:p>
    <w:p w14:paraId="7A5286CD" w14:textId="10DFC75B" w:rsidR="00BE1861" w:rsidRPr="00011D4A" w:rsidRDefault="00CE174D" w:rsidP="00455015">
      <w:pPr>
        <w:pStyle w:val="NoSpacing"/>
        <w:rPr>
          <w:rFonts w:asciiTheme="minorHAnsi" w:hAnsiTheme="minorHAnsi"/>
          <w:i/>
          <w:color w:val="353838"/>
          <w:sz w:val="24"/>
          <w:szCs w:val="24"/>
        </w:rPr>
      </w:pPr>
      <w:r w:rsidRPr="00011D4A">
        <w:rPr>
          <w:rFonts w:asciiTheme="minorHAnsi" w:hAnsiTheme="minorHAnsi"/>
          <w:b/>
          <w:sz w:val="24"/>
          <w:szCs w:val="24"/>
        </w:rPr>
        <w:t>Nursing Salons Take to Hosp</w:t>
      </w:r>
      <w:r w:rsidR="00BE1861" w:rsidRPr="00011D4A">
        <w:rPr>
          <w:rFonts w:asciiTheme="minorHAnsi" w:hAnsiTheme="minorHAnsi"/>
          <w:b/>
          <w:sz w:val="24"/>
          <w:szCs w:val="24"/>
        </w:rPr>
        <w:t>it</w:t>
      </w:r>
      <w:r w:rsidRPr="00011D4A">
        <w:rPr>
          <w:rFonts w:asciiTheme="minorHAnsi" w:hAnsiTheme="minorHAnsi"/>
          <w:b/>
          <w:sz w:val="24"/>
          <w:szCs w:val="24"/>
        </w:rPr>
        <w:t>al Education Days</w:t>
      </w:r>
      <w:r w:rsidR="00BE1861" w:rsidRPr="00011D4A">
        <w:rPr>
          <w:rFonts w:asciiTheme="minorHAnsi" w:hAnsiTheme="minorHAnsi"/>
          <w:sz w:val="24"/>
          <w:szCs w:val="24"/>
        </w:rPr>
        <w:t xml:space="preserve">, by </w:t>
      </w:r>
      <w:r w:rsidRPr="00011D4A">
        <w:rPr>
          <w:rFonts w:asciiTheme="minorHAnsi" w:hAnsiTheme="minorHAnsi"/>
          <w:i/>
          <w:color w:val="353838"/>
          <w:sz w:val="24"/>
          <w:szCs w:val="24"/>
        </w:rPr>
        <w:t>Lee</w:t>
      </w:r>
      <w:r w:rsidRPr="00011D4A">
        <w:rPr>
          <w:rFonts w:asciiTheme="minorHAnsi" w:eastAsia="@Arial Unicode MS" w:hAnsiTheme="minorHAnsi"/>
          <w:i/>
          <w:color w:val="C0C0C0"/>
          <w:sz w:val="24"/>
          <w:szCs w:val="24"/>
        </w:rPr>
        <w:t xml:space="preserve"> </w:t>
      </w:r>
      <w:proofErr w:type="spellStart"/>
      <w:r w:rsidRPr="00011D4A">
        <w:rPr>
          <w:rFonts w:asciiTheme="minorHAnsi" w:eastAsia="@Arial Unicode MS" w:hAnsiTheme="minorHAnsi"/>
          <w:i/>
          <w:color w:val="2D2D2D"/>
          <w:sz w:val="24"/>
          <w:szCs w:val="24"/>
        </w:rPr>
        <w:t>Diedrick</w:t>
      </w:r>
      <w:proofErr w:type="spellEnd"/>
      <w:r w:rsidRPr="00011D4A">
        <w:rPr>
          <w:rFonts w:asciiTheme="minorHAnsi" w:eastAsia="@Arial Unicode MS" w:hAnsiTheme="minorHAnsi"/>
          <w:i/>
          <w:color w:val="2D2D2D"/>
          <w:sz w:val="24"/>
          <w:szCs w:val="24"/>
        </w:rPr>
        <w:t>, MAN, RN-BC, C-NIC</w:t>
      </w:r>
      <w:r w:rsidR="00BE1861" w:rsidRPr="00011D4A">
        <w:rPr>
          <w:rFonts w:asciiTheme="minorHAnsi" w:eastAsia="@Arial Unicode MS" w:hAnsiTheme="minorHAnsi"/>
          <w:i/>
          <w:color w:val="2D2D2D"/>
          <w:sz w:val="24"/>
          <w:szCs w:val="24"/>
        </w:rPr>
        <w:t>, and</w:t>
      </w:r>
      <w:r w:rsidRPr="00011D4A">
        <w:rPr>
          <w:rFonts w:asciiTheme="minorHAnsi" w:eastAsia="@Arial Unicode MS" w:hAnsiTheme="minorHAnsi"/>
          <w:i/>
          <w:color w:val="2D2D2D"/>
          <w:sz w:val="24"/>
          <w:szCs w:val="24"/>
        </w:rPr>
        <w:t xml:space="preserve"> </w:t>
      </w:r>
      <w:r w:rsidRPr="00011D4A">
        <w:rPr>
          <w:rFonts w:asciiTheme="minorHAnsi" w:hAnsiTheme="minorHAnsi"/>
          <w:i/>
          <w:color w:val="353838"/>
          <w:sz w:val="24"/>
          <w:szCs w:val="24"/>
        </w:rPr>
        <w:t xml:space="preserve">Kim </w:t>
      </w:r>
      <w:proofErr w:type="spellStart"/>
      <w:r w:rsidRPr="00011D4A">
        <w:rPr>
          <w:rFonts w:asciiTheme="minorHAnsi" w:hAnsiTheme="minorHAnsi"/>
          <w:i/>
          <w:color w:val="353838"/>
          <w:sz w:val="24"/>
          <w:szCs w:val="24"/>
        </w:rPr>
        <w:t>Lorence</w:t>
      </w:r>
      <w:proofErr w:type="spellEnd"/>
      <w:r w:rsidRPr="00011D4A">
        <w:rPr>
          <w:rFonts w:asciiTheme="minorHAnsi" w:hAnsiTheme="minorHAnsi"/>
          <w:i/>
          <w:color w:val="353838"/>
          <w:sz w:val="24"/>
          <w:szCs w:val="24"/>
        </w:rPr>
        <w:t>, MS, RN, NPD-BC, CPNP</w:t>
      </w:r>
      <w:r w:rsidR="00BE1861" w:rsidRPr="00011D4A">
        <w:rPr>
          <w:rFonts w:asciiTheme="minorHAnsi" w:hAnsiTheme="minorHAnsi"/>
          <w:i/>
          <w:color w:val="353838"/>
          <w:sz w:val="24"/>
          <w:szCs w:val="24"/>
        </w:rPr>
        <w:t>, Clinical Education Specialists, and</w:t>
      </w:r>
      <w:r w:rsidRPr="00011D4A">
        <w:rPr>
          <w:rFonts w:asciiTheme="minorHAnsi" w:hAnsiTheme="minorHAnsi"/>
          <w:i/>
          <w:color w:val="353838"/>
          <w:sz w:val="24"/>
          <w:szCs w:val="24"/>
        </w:rPr>
        <w:t xml:space="preserve"> Natalie Lu, MSN, RN</w:t>
      </w:r>
      <w:r w:rsidR="00BE1861" w:rsidRPr="00011D4A">
        <w:rPr>
          <w:rFonts w:asciiTheme="minorHAnsi" w:hAnsiTheme="minorHAnsi"/>
          <w:i/>
          <w:color w:val="353838"/>
          <w:sz w:val="24"/>
          <w:szCs w:val="24"/>
        </w:rPr>
        <w:t>, Quality and Patient Safety Coach, all at Children’s Minnesota.</w:t>
      </w:r>
      <w:r w:rsidR="00455015" w:rsidRPr="00011D4A">
        <w:rPr>
          <w:rFonts w:asciiTheme="minorHAnsi" w:hAnsiTheme="minorHAnsi"/>
          <w:i/>
          <w:color w:val="353838"/>
          <w:sz w:val="24"/>
          <w:szCs w:val="24"/>
        </w:rPr>
        <w:t xml:space="preserve"> </w:t>
      </w:r>
    </w:p>
    <w:p w14:paraId="73EFA008" w14:textId="5434F352" w:rsidR="00455015" w:rsidRPr="00011D4A" w:rsidRDefault="00455015" w:rsidP="00455015">
      <w:pPr>
        <w:pStyle w:val="NoSpacing"/>
        <w:rPr>
          <w:rFonts w:asciiTheme="minorHAnsi" w:hAnsiTheme="minorHAnsi"/>
          <w:sz w:val="24"/>
          <w:szCs w:val="24"/>
        </w:rPr>
      </w:pPr>
      <w:r w:rsidRPr="00011D4A">
        <w:rPr>
          <w:rFonts w:asciiTheme="minorHAnsi" w:hAnsiTheme="minorHAnsi"/>
          <w:sz w:val="24"/>
          <w:szCs w:val="24"/>
        </w:rPr>
        <w:t xml:space="preserve">Three clinical nursing education leaders made the Nursing Salon experience widely available by designing mini-salons as part of </w:t>
      </w:r>
      <w:r w:rsidR="00F5291A" w:rsidRPr="00011D4A">
        <w:rPr>
          <w:rFonts w:asciiTheme="minorHAnsi" w:hAnsiTheme="minorHAnsi"/>
          <w:sz w:val="24"/>
          <w:szCs w:val="24"/>
        </w:rPr>
        <w:t xml:space="preserve">their </w:t>
      </w:r>
      <w:r w:rsidRPr="00011D4A">
        <w:rPr>
          <w:rFonts w:asciiTheme="minorHAnsi" w:hAnsiTheme="minorHAnsi"/>
          <w:sz w:val="24"/>
          <w:szCs w:val="24"/>
        </w:rPr>
        <w:t>hospital</w:t>
      </w:r>
      <w:r w:rsidR="00F5291A" w:rsidRPr="00011D4A">
        <w:rPr>
          <w:rFonts w:asciiTheme="minorHAnsi" w:hAnsiTheme="minorHAnsi"/>
          <w:sz w:val="24"/>
          <w:szCs w:val="24"/>
        </w:rPr>
        <w:t>’s</w:t>
      </w:r>
      <w:r w:rsidRPr="00011D4A">
        <w:rPr>
          <w:rFonts w:asciiTheme="minorHAnsi" w:hAnsiTheme="minorHAnsi"/>
          <w:sz w:val="24"/>
          <w:szCs w:val="24"/>
        </w:rPr>
        <w:t xml:space="preserve"> clinical education days, providing an opportunity for nurses, nursing assistants, and leadership to share their stories in small group settings where even the quietest voices could be heard. Overall, more than 550 nursing staff members participated. The</w:t>
      </w:r>
      <w:r w:rsidR="00F5291A" w:rsidRPr="00011D4A">
        <w:rPr>
          <w:rFonts w:asciiTheme="minorHAnsi" w:hAnsiTheme="minorHAnsi"/>
          <w:sz w:val="24"/>
          <w:szCs w:val="24"/>
        </w:rPr>
        <w:t xml:space="preserve"> article contains </w:t>
      </w:r>
      <w:r w:rsidRPr="00011D4A">
        <w:rPr>
          <w:rFonts w:asciiTheme="minorHAnsi" w:hAnsiTheme="minorHAnsi"/>
          <w:sz w:val="24"/>
          <w:szCs w:val="24"/>
        </w:rPr>
        <w:t xml:space="preserve">a toolkit for organizations interested in providing this experience, including a tip sheet for facilitators and a link to a free video introducing the concept of Nursing Salons. </w:t>
      </w:r>
    </w:p>
    <w:p w14:paraId="4C9F2874" w14:textId="77777777" w:rsidR="00455015" w:rsidRPr="00011D4A" w:rsidRDefault="00455015" w:rsidP="00455015">
      <w:pPr>
        <w:pStyle w:val="NoSpacing"/>
        <w:rPr>
          <w:rFonts w:asciiTheme="minorHAnsi" w:hAnsiTheme="minorHAnsi"/>
          <w:i/>
          <w:color w:val="353838"/>
          <w:sz w:val="24"/>
          <w:szCs w:val="24"/>
        </w:rPr>
      </w:pPr>
    </w:p>
    <w:p w14:paraId="1A6955DF" w14:textId="5EF1D1A6" w:rsidR="00C030D4" w:rsidRPr="00011D4A" w:rsidRDefault="008432AC" w:rsidP="007B528B">
      <w:pPr>
        <w:spacing w:after="0" w:line="240" w:lineRule="auto"/>
        <w:rPr>
          <w:rFonts w:asciiTheme="minorHAnsi" w:hAnsiTheme="minorHAnsi"/>
          <w:b/>
          <w:bCs/>
          <w:sz w:val="24"/>
          <w:szCs w:val="24"/>
        </w:rPr>
      </w:pPr>
      <w:r w:rsidRPr="00011D4A">
        <w:rPr>
          <w:rFonts w:asciiTheme="minorHAnsi" w:hAnsiTheme="minorHAnsi"/>
          <w:b/>
          <w:bCs/>
          <w:sz w:val="24"/>
          <w:szCs w:val="24"/>
        </w:rPr>
        <w:t>MEDIA REVIEW</w:t>
      </w:r>
    </w:p>
    <w:p w14:paraId="1E9F439E" w14:textId="25B8113C" w:rsidR="008432AC" w:rsidRPr="006372B0" w:rsidRDefault="008432AC" w:rsidP="00733AE5">
      <w:pPr>
        <w:spacing w:after="0" w:line="240" w:lineRule="auto"/>
        <w:rPr>
          <w:rFonts w:asciiTheme="minorHAnsi" w:hAnsiTheme="minorHAnsi"/>
          <w:b/>
          <w:iCs/>
          <w:sz w:val="24"/>
          <w:szCs w:val="24"/>
        </w:rPr>
      </w:pPr>
      <w:r w:rsidRPr="006372B0">
        <w:rPr>
          <w:rFonts w:asciiTheme="minorHAnsi" w:hAnsiTheme="minorHAnsi"/>
          <w:b/>
          <w:i/>
          <w:iCs/>
          <w:sz w:val="24"/>
          <w:szCs w:val="24"/>
        </w:rPr>
        <w:t>Trauma-Informed Care in the NICU: Evidence-Based Guidelines for Neonatal Clinic</w:t>
      </w:r>
      <w:r w:rsidR="00E65BA4" w:rsidRPr="006372B0">
        <w:rPr>
          <w:rFonts w:asciiTheme="minorHAnsi" w:hAnsiTheme="minorHAnsi"/>
          <w:b/>
          <w:i/>
          <w:iCs/>
          <w:sz w:val="24"/>
          <w:szCs w:val="24"/>
        </w:rPr>
        <w:t>ians</w:t>
      </w:r>
      <w:r w:rsidRPr="006372B0">
        <w:rPr>
          <w:rFonts w:asciiTheme="minorHAnsi" w:hAnsiTheme="minorHAnsi"/>
          <w:b/>
          <w:i/>
          <w:iCs/>
          <w:sz w:val="24"/>
          <w:szCs w:val="24"/>
        </w:rPr>
        <w:t xml:space="preserve"> </w:t>
      </w:r>
      <w:r w:rsidRPr="006372B0">
        <w:rPr>
          <w:rFonts w:asciiTheme="minorHAnsi" w:hAnsiTheme="minorHAnsi"/>
          <w:b/>
          <w:iCs/>
          <w:sz w:val="24"/>
          <w:szCs w:val="24"/>
        </w:rPr>
        <w:t>by Mary E. Coughlin</w:t>
      </w:r>
    </w:p>
    <w:p w14:paraId="5C146695" w14:textId="7C2CBA25" w:rsidR="008432AC" w:rsidRPr="00011D4A" w:rsidRDefault="008432AC" w:rsidP="00733AE5">
      <w:pPr>
        <w:autoSpaceDE w:val="0"/>
        <w:autoSpaceDN w:val="0"/>
        <w:adjustRightInd w:val="0"/>
        <w:spacing w:after="0" w:line="240" w:lineRule="auto"/>
        <w:rPr>
          <w:rFonts w:asciiTheme="minorHAnsi" w:hAnsiTheme="minorHAnsi"/>
          <w:i/>
          <w:sz w:val="24"/>
          <w:szCs w:val="24"/>
        </w:rPr>
      </w:pPr>
      <w:r w:rsidRPr="00011D4A">
        <w:rPr>
          <w:rFonts w:asciiTheme="minorHAnsi" w:hAnsiTheme="minorHAnsi"/>
          <w:i/>
          <w:iCs/>
          <w:sz w:val="24"/>
          <w:szCs w:val="24"/>
        </w:rPr>
        <w:t xml:space="preserve">Reviewed by </w:t>
      </w:r>
      <w:r w:rsidRPr="00011D4A">
        <w:rPr>
          <w:rFonts w:asciiTheme="minorHAnsi" w:hAnsiTheme="minorHAnsi"/>
          <w:i/>
          <w:sz w:val="24"/>
          <w:szCs w:val="24"/>
        </w:rPr>
        <w:t>Elizabeth Fiske, PhD, RN, CNE, PCNS-BC</w:t>
      </w:r>
      <w:r w:rsidR="00EF6BF7" w:rsidRPr="00011D4A">
        <w:rPr>
          <w:rFonts w:asciiTheme="minorHAnsi" w:hAnsiTheme="minorHAnsi"/>
          <w:i/>
          <w:sz w:val="24"/>
          <w:szCs w:val="24"/>
        </w:rPr>
        <w:t>, Assistant Professor and Director of Graduate Programs in Nursing at Appalachian State University in Boone, North Carolina.</w:t>
      </w:r>
      <w:r w:rsidR="00EF6BF7" w:rsidRPr="00011D4A">
        <w:rPr>
          <w:rFonts w:asciiTheme="minorHAnsi" w:hAnsiTheme="minorHAnsi"/>
          <w:sz w:val="24"/>
          <w:szCs w:val="24"/>
        </w:rPr>
        <w:t xml:space="preserve"> </w:t>
      </w:r>
      <w:r w:rsidRPr="00011D4A">
        <w:rPr>
          <w:rFonts w:asciiTheme="minorHAnsi" w:hAnsiTheme="minorHAnsi"/>
          <w:i/>
          <w:sz w:val="24"/>
          <w:szCs w:val="24"/>
        </w:rPr>
        <w:t xml:space="preserve"> </w:t>
      </w:r>
    </w:p>
    <w:p w14:paraId="2D9B542B" w14:textId="540AC3A3" w:rsidR="005840F8" w:rsidRPr="00432B87" w:rsidRDefault="00011D4A" w:rsidP="00733AE5">
      <w:pPr>
        <w:spacing w:after="0" w:line="240" w:lineRule="auto"/>
        <w:rPr>
          <w:rFonts w:asciiTheme="minorHAnsi" w:hAnsiTheme="minorHAnsi"/>
          <w:sz w:val="24"/>
          <w:szCs w:val="24"/>
        </w:rPr>
      </w:pPr>
      <w:r w:rsidRPr="00432B87">
        <w:rPr>
          <w:rFonts w:asciiTheme="minorHAnsi" w:hAnsiTheme="minorHAnsi"/>
          <w:iCs/>
          <w:sz w:val="24"/>
          <w:szCs w:val="24"/>
        </w:rPr>
        <w:t>The reviewer</w:t>
      </w:r>
      <w:r w:rsidR="00AE0438" w:rsidRPr="00432B87">
        <w:rPr>
          <w:rFonts w:asciiTheme="minorHAnsi" w:hAnsiTheme="minorHAnsi"/>
          <w:sz w:val="24"/>
          <w:szCs w:val="24"/>
        </w:rPr>
        <w:t xml:space="preserve"> </w:t>
      </w:r>
      <w:r w:rsidR="00432B87" w:rsidRPr="00432B87">
        <w:rPr>
          <w:rFonts w:asciiTheme="minorHAnsi" w:hAnsiTheme="minorHAnsi"/>
          <w:sz w:val="24"/>
          <w:szCs w:val="24"/>
        </w:rPr>
        <w:t xml:space="preserve">reports </w:t>
      </w:r>
      <w:r w:rsidRPr="00432B87">
        <w:rPr>
          <w:rFonts w:asciiTheme="minorHAnsi" w:hAnsiTheme="minorHAnsi"/>
          <w:sz w:val="24"/>
          <w:szCs w:val="24"/>
        </w:rPr>
        <w:t>that t</w:t>
      </w:r>
      <w:r w:rsidR="00AE0438" w:rsidRPr="00432B87">
        <w:rPr>
          <w:rFonts w:asciiTheme="minorHAnsi" w:hAnsiTheme="minorHAnsi"/>
          <w:sz w:val="24"/>
          <w:szCs w:val="24"/>
        </w:rPr>
        <w:t>his book is written from the viewpoint that the NICU environment can be traumatic to neonates, and that evidence-based interventions can ameliorate many of the negative environmental effects.</w:t>
      </w:r>
      <w:r w:rsidR="00432B87" w:rsidRPr="00432B87">
        <w:rPr>
          <w:rFonts w:asciiTheme="minorHAnsi" w:hAnsiTheme="minorHAnsi"/>
          <w:sz w:val="24"/>
          <w:szCs w:val="24"/>
        </w:rPr>
        <w:t xml:space="preserve"> </w:t>
      </w:r>
      <w:r w:rsidR="00432B87" w:rsidRPr="00432B87">
        <w:rPr>
          <w:rFonts w:asciiTheme="minorHAnsi" w:hAnsiTheme="minorHAnsi"/>
          <w:sz w:val="24"/>
          <w:szCs w:val="24"/>
        </w:rPr>
        <w:t>This well-referenced and comprehensive guide for trauma-informed care is a necessity for NICU educators and anyone leading a unit-based age-appropriate care initiative, and could also serve well as a textbook for new employee orientation.</w:t>
      </w:r>
    </w:p>
    <w:p w14:paraId="4DB818F1" w14:textId="77777777" w:rsidR="00011D4A" w:rsidRPr="00011D4A" w:rsidRDefault="00011D4A" w:rsidP="00733AE5">
      <w:pPr>
        <w:spacing w:after="0" w:line="240" w:lineRule="auto"/>
        <w:rPr>
          <w:rFonts w:asciiTheme="minorHAnsi" w:hAnsiTheme="minorHAnsi"/>
          <w:b/>
          <w:sz w:val="24"/>
          <w:szCs w:val="24"/>
        </w:rPr>
      </w:pPr>
    </w:p>
    <w:p w14:paraId="661BA30B" w14:textId="4122D369" w:rsidR="00B305CD" w:rsidRPr="00011D4A" w:rsidRDefault="00A43503" w:rsidP="006372B0">
      <w:pPr>
        <w:spacing w:after="0" w:line="240" w:lineRule="auto"/>
        <w:jc w:val="center"/>
        <w:rPr>
          <w:rFonts w:asciiTheme="minorHAnsi" w:hAnsiTheme="minorHAnsi"/>
          <w:b/>
          <w:sz w:val="24"/>
          <w:szCs w:val="24"/>
        </w:rPr>
      </w:pPr>
      <w:r w:rsidRPr="00011D4A">
        <w:rPr>
          <w:rFonts w:asciiTheme="minorHAnsi" w:hAnsiTheme="minorHAnsi"/>
          <w:b/>
          <w:sz w:val="24"/>
          <w:szCs w:val="24"/>
        </w:rPr>
        <w:t>AVAILABLE ONLINE ONLY</w:t>
      </w:r>
    </w:p>
    <w:p w14:paraId="15B43375" w14:textId="77777777" w:rsidR="00011D4A" w:rsidRPr="00011D4A" w:rsidRDefault="007C4F93" w:rsidP="00EF6BF7">
      <w:pPr>
        <w:autoSpaceDE w:val="0"/>
        <w:autoSpaceDN w:val="0"/>
        <w:adjustRightInd w:val="0"/>
        <w:spacing w:after="0" w:line="240" w:lineRule="auto"/>
        <w:rPr>
          <w:rFonts w:asciiTheme="minorHAnsi" w:hAnsiTheme="minorHAnsi"/>
          <w:sz w:val="24"/>
          <w:szCs w:val="24"/>
        </w:rPr>
      </w:pPr>
      <w:r w:rsidRPr="00011D4A">
        <w:rPr>
          <w:rFonts w:asciiTheme="minorHAnsi" w:hAnsiTheme="minorHAnsi"/>
          <w:b/>
          <w:sz w:val="24"/>
          <w:szCs w:val="24"/>
        </w:rPr>
        <w:t>Dancing with Death in the Dust of Coronavirus: The Lived Experience of Iranian Nurses</w:t>
      </w:r>
      <w:r w:rsidR="00EF6BF7" w:rsidRPr="00011D4A">
        <w:rPr>
          <w:rFonts w:asciiTheme="minorHAnsi" w:hAnsiTheme="minorHAnsi"/>
          <w:sz w:val="24"/>
          <w:szCs w:val="24"/>
        </w:rPr>
        <w:t xml:space="preserve">, by </w:t>
      </w:r>
      <w:proofErr w:type="spellStart"/>
      <w:r w:rsidRPr="00011D4A">
        <w:rPr>
          <w:rFonts w:asciiTheme="minorHAnsi" w:hAnsiTheme="minorHAnsi"/>
          <w:i/>
          <w:sz w:val="24"/>
          <w:szCs w:val="24"/>
        </w:rPr>
        <w:t>Fatemeh</w:t>
      </w:r>
      <w:proofErr w:type="spellEnd"/>
      <w:r w:rsidRPr="00011D4A">
        <w:rPr>
          <w:rFonts w:asciiTheme="minorHAnsi" w:hAnsiTheme="minorHAnsi"/>
          <w:i/>
          <w:sz w:val="24"/>
          <w:szCs w:val="24"/>
        </w:rPr>
        <w:t xml:space="preserve"> </w:t>
      </w:r>
      <w:proofErr w:type="spellStart"/>
      <w:r w:rsidRPr="00011D4A">
        <w:rPr>
          <w:rFonts w:asciiTheme="minorHAnsi" w:hAnsiTheme="minorHAnsi"/>
          <w:i/>
          <w:sz w:val="24"/>
          <w:szCs w:val="24"/>
        </w:rPr>
        <w:t>Bahramnezhad</w:t>
      </w:r>
      <w:proofErr w:type="spellEnd"/>
      <w:r w:rsidRPr="00011D4A">
        <w:rPr>
          <w:rFonts w:asciiTheme="minorHAnsi" w:hAnsiTheme="minorHAnsi"/>
          <w:i/>
          <w:sz w:val="24"/>
          <w:szCs w:val="24"/>
        </w:rPr>
        <w:t xml:space="preserve">, </w:t>
      </w:r>
      <w:r w:rsidR="00EF6BF7" w:rsidRPr="00011D4A">
        <w:rPr>
          <w:rFonts w:asciiTheme="minorHAnsi" w:hAnsiTheme="minorHAnsi"/>
          <w:i/>
          <w:sz w:val="24"/>
          <w:szCs w:val="24"/>
        </w:rPr>
        <w:t xml:space="preserve">PhD, Assistant Professor in the Nursing and Midwifery Care Research Center, Spiritual Health Group, Research Center of Quran, Hadith and Medicine, </w:t>
      </w:r>
      <w:r w:rsidRPr="00011D4A">
        <w:rPr>
          <w:rFonts w:asciiTheme="minorHAnsi" w:hAnsiTheme="minorHAnsi"/>
          <w:i/>
          <w:sz w:val="24"/>
          <w:szCs w:val="24"/>
        </w:rPr>
        <w:t xml:space="preserve">and </w:t>
      </w:r>
      <w:proofErr w:type="spellStart"/>
      <w:r w:rsidRPr="00011D4A">
        <w:rPr>
          <w:rFonts w:asciiTheme="minorHAnsi" w:hAnsiTheme="minorHAnsi"/>
          <w:i/>
          <w:sz w:val="24"/>
          <w:szCs w:val="24"/>
        </w:rPr>
        <w:t>Parvaneh</w:t>
      </w:r>
      <w:proofErr w:type="spellEnd"/>
      <w:r w:rsidRPr="00011D4A">
        <w:rPr>
          <w:rFonts w:asciiTheme="minorHAnsi" w:hAnsiTheme="minorHAnsi"/>
          <w:i/>
          <w:sz w:val="24"/>
          <w:szCs w:val="24"/>
        </w:rPr>
        <w:t xml:space="preserve"> </w:t>
      </w:r>
      <w:proofErr w:type="spellStart"/>
      <w:r w:rsidRPr="00011D4A">
        <w:rPr>
          <w:rFonts w:asciiTheme="minorHAnsi" w:hAnsiTheme="minorHAnsi"/>
          <w:i/>
          <w:sz w:val="24"/>
          <w:szCs w:val="24"/>
        </w:rPr>
        <w:t>Asgari</w:t>
      </w:r>
      <w:proofErr w:type="spellEnd"/>
      <w:r w:rsidRPr="00011D4A">
        <w:rPr>
          <w:rFonts w:asciiTheme="minorHAnsi" w:hAnsiTheme="minorHAnsi"/>
          <w:i/>
          <w:sz w:val="24"/>
          <w:szCs w:val="24"/>
        </w:rPr>
        <w:t>,</w:t>
      </w:r>
      <w:r w:rsidR="00EF6BF7" w:rsidRPr="00011D4A">
        <w:rPr>
          <w:rFonts w:asciiTheme="minorHAnsi" w:hAnsiTheme="minorHAnsi"/>
          <w:i/>
          <w:sz w:val="24"/>
          <w:szCs w:val="24"/>
        </w:rPr>
        <w:t xml:space="preserve"> PhD</w:t>
      </w:r>
      <w:r w:rsidRPr="00011D4A">
        <w:rPr>
          <w:rFonts w:asciiTheme="minorHAnsi" w:hAnsiTheme="minorHAnsi"/>
          <w:i/>
          <w:sz w:val="24"/>
          <w:szCs w:val="24"/>
        </w:rPr>
        <w:t xml:space="preserve"> </w:t>
      </w:r>
      <w:r w:rsidR="00EF6BF7" w:rsidRPr="00011D4A">
        <w:rPr>
          <w:rFonts w:asciiTheme="minorHAnsi" w:hAnsiTheme="minorHAnsi"/>
          <w:bCs/>
          <w:i/>
          <w:sz w:val="24"/>
          <w:szCs w:val="24"/>
        </w:rPr>
        <w:t xml:space="preserve">Candidate </w:t>
      </w:r>
      <w:r w:rsidR="00EF6BF7" w:rsidRPr="00011D4A">
        <w:rPr>
          <w:rFonts w:asciiTheme="minorHAnsi" w:hAnsiTheme="minorHAnsi"/>
          <w:i/>
          <w:sz w:val="24"/>
          <w:szCs w:val="24"/>
        </w:rPr>
        <w:t>in nursing education in the School of nursing and midwifery, both at Tehran University of Medical Sciences in Tehran, Iran.</w:t>
      </w:r>
      <w:r w:rsidR="00455015" w:rsidRPr="00011D4A">
        <w:rPr>
          <w:rFonts w:asciiTheme="minorHAnsi" w:hAnsiTheme="minorHAnsi"/>
          <w:sz w:val="24"/>
          <w:szCs w:val="24"/>
        </w:rPr>
        <w:t xml:space="preserve"> </w:t>
      </w:r>
    </w:p>
    <w:p w14:paraId="5D4F7C8B" w14:textId="50FDC39E" w:rsidR="00EF6BF7" w:rsidRDefault="00011D4A" w:rsidP="00916065">
      <w:pPr>
        <w:autoSpaceDE w:val="0"/>
        <w:autoSpaceDN w:val="0"/>
        <w:adjustRightInd w:val="0"/>
        <w:spacing w:after="0" w:line="240" w:lineRule="auto"/>
        <w:rPr>
          <w:rFonts w:asciiTheme="minorHAnsi" w:hAnsiTheme="minorHAnsi"/>
          <w:iCs/>
          <w:sz w:val="24"/>
          <w:szCs w:val="24"/>
        </w:rPr>
      </w:pPr>
      <w:r>
        <w:rPr>
          <w:rFonts w:asciiTheme="minorHAnsi" w:hAnsiTheme="minorHAnsi"/>
          <w:sz w:val="24"/>
          <w:szCs w:val="24"/>
        </w:rPr>
        <w:t>P</w:t>
      </w:r>
      <w:r w:rsidRPr="00011D4A">
        <w:rPr>
          <w:rFonts w:asciiTheme="minorHAnsi" w:hAnsiTheme="minorHAnsi"/>
          <w:sz w:val="24"/>
          <w:szCs w:val="24"/>
        </w:rPr>
        <w:t xml:space="preserve">henomenological research is needed to understand the problems and demands of health-care providers in order to establish a safe health-care system that can respond effectively </w:t>
      </w:r>
      <w:r>
        <w:rPr>
          <w:rFonts w:asciiTheme="minorHAnsi" w:hAnsiTheme="minorHAnsi"/>
          <w:sz w:val="24"/>
          <w:szCs w:val="24"/>
        </w:rPr>
        <w:t xml:space="preserve">to </w:t>
      </w:r>
      <w:r w:rsidRPr="00011D4A">
        <w:rPr>
          <w:rFonts w:asciiTheme="minorHAnsi" w:hAnsiTheme="minorHAnsi"/>
          <w:sz w:val="24"/>
          <w:szCs w:val="24"/>
        </w:rPr>
        <w:t>disasters</w:t>
      </w:r>
      <w:r>
        <w:rPr>
          <w:rFonts w:asciiTheme="minorHAnsi" w:hAnsiTheme="minorHAnsi"/>
          <w:sz w:val="24"/>
          <w:szCs w:val="24"/>
        </w:rPr>
        <w:t xml:space="preserve">. </w:t>
      </w:r>
      <w:r w:rsidRPr="00011D4A">
        <w:rPr>
          <w:rFonts w:asciiTheme="minorHAnsi" w:hAnsiTheme="minorHAnsi"/>
          <w:sz w:val="24"/>
          <w:szCs w:val="24"/>
        </w:rPr>
        <w:t xml:space="preserve">These authors </w:t>
      </w:r>
      <w:r w:rsidR="00455015" w:rsidRPr="00011D4A">
        <w:rPr>
          <w:rFonts w:asciiTheme="minorHAnsi" w:hAnsiTheme="minorHAnsi"/>
          <w:sz w:val="24"/>
          <w:szCs w:val="24"/>
        </w:rPr>
        <w:t>offered first-line nurses caring for coronavirus patients the opportunity to share their thoughts and experiences. The</w:t>
      </w:r>
      <w:r>
        <w:rPr>
          <w:rFonts w:asciiTheme="minorHAnsi" w:hAnsiTheme="minorHAnsi"/>
          <w:sz w:val="24"/>
          <w:szCs w:val="24"/>
        </w:rPr>
        <w:t xml:space="preserve">ir article title </w:t>
      </w:r>
      <w:r w:rsidR="00455015" w:rsidRPr="00011D4A">
        <w:rPr>
          <w:rFonts w:asciiTheme="minorHAnsi" w:hAnsiTheme="minorHAnsi"/>
          <w:sz w:val="24"/>
          <w:szCs w:val="24"/>
        </w:rPr>
        <w:t xml:space="preserve">comes from a nurse’s quoting of a patient: </w:t>
      </w:r>
      <w:r w:rsidR="00455015" w:rsidRPr="00011D4A">
        <w:rPr>
          <w:rFonts w:asciiTheme="minorHAnsi" w:hAnsiTheme="minorHAnsi"/>
          <w:iCs/>
          <w:sz w:val="24"/>
          <w:szCs w:val="24"/>
        </w:rPr>
        <w:t xml:space="preserve">“When the crisis peaks and death strikes, a lot of people escape, but the nurses stay face-to-face with death and dance with it.” </w:t>
      </w:r>
    </w:p>
    <w:p w14:paraId="32467624" w14:textId="77777777" w:rsidR="00916065" w:rsidRPr="00011D4A" w:rsidRDefault="00916065" w:rsidP="00916065">
      <w:pPr>
        <w:autoSpaceDE w:val="0"/>
        <w:autoSpaceDN w:val="0"/>
        <w:adjustRightInd w:val="0"/>
        <w:spacing w:after="0" w:line="240" w:lineRule="auto"/>
        <w:rPr>
          <w:rFonts w:asciiTheme="minorHAnsi" w:hAnsiTheme="minorHAnsi"/>
          <w:color w:val="222222"/>
          <w:sz w:val="24"/>
          <w:szCs w:val="24"/>
        </w:rPr>
      </w:pPr>
    </w:p>
    <w:p w14:paraId="6E0B3577" w14:textId="77777777" w:rsidR="00C42B9D" w:rsidRPr="00C42B9D" w:rsidRDefault="00B46351" w:rsidP="00EF6BF7">
      <w:pPr>
        <w:spacing w:after="0" w:line="240" w:lineRule="auto"/>
        <w:rPr>
          <w:rFonts w:asciiTheme="minorHAnsi" w:hAnsiTheme="minorHAnsi"/>
          <w:i/>
          <w:sz w:val="24"/>
          <w:szCs w:val="24"/>
        </w:rPr>
      </w:pPr>
      <w:r w:rsidRPr="00C42B9D">
        <w:rPr>
          <w:rFonts w:asciiTheme="minorHAnsi" w:hAnsiTheme="minorHAnsi"/>
          <w:b/>
          <w:color w:val="222222"/>
          <w:sz w:val="24"/>
          <w:szCs w:val="24"/>
        </w:rPr>
        <w:t>Building Nurses’ Resilience to Trauma through Contemplative Practices</w:t>
      </w:r>
      <w:r w:rsidR="00EF6BF7" w:rsidRPr="00C42B9D">
        <w:rPr>
          <w:rFonts w:asciiTheme="minorHAnsi" w:hAnsiTheme="minorHAnsi"/>
          <w:color w:val="222222"/>
          <w:sz w:val="24"/>
          <w:szCs w:val="24"/>
        </w:rPr>
        <w:t xml:space="preserve">, </w:t>
      </w:r>
      <w:r w:rsidR="00EF6BF7" w:rsidRPr="00C42B9D">
        <w:rPr>
          <w:rFonts w:asciiTheme="minorHAnsi" w:hAnsiTheme="minorHAnsi"/>
          <w:i/>
          <w:color w:val="222222"/>
          <w:sz w:val="24"/>
          <w:szCs w:val="24"/>
        </w:rPr>
        <w:t xml:space="preserve">by </w:t>
      </w:r>
      <w:r w:rsidR="005E6DA6" w:rsidRPr="00C42B9D">
        <w:rPr>
          <w:rFonts w:asciiTheme="minorHAnsi" w:eastAsia="ArialUnicodeMS" w:hAnsiTheme="minorHAnsi"/>
          <w:i/>
          <w:color w:val="000000"/>
          <w:sz w:val="24"/>
          <w:szCs w:val="24"/>
        </w:rPr>
        <w:t xml:space="preserve">Elizabeth Fiske PhD, RN, CNE, </w:t>
      </w:r>
      <w:r w:rsidR="005E6DA6" w:rsidRPr="00C42B9D">
        <w:rPr>
          <w:rFonts w:asciiTheme="minorHAnsi" w:hAnsiTheme="minorHAnsi"/>
          <w:i/>
          <w:sz w:val="24"/>
          <w:szCs w:val="24"/>
        </w:rPr>
        <w:t>PCNS-BC</w:t>
      </w:r>
      <w:r w:rsidR="00EF6BF7" w:rsidRPr="00C42B9D">
        <w:rPr>
          <w:rFonts w:asciiTheme="minorHAnsi" w:hAnsiTheme="minorHAnsi"/>
          <w:i/>
          <w:sz w:val="24"/>
          <w:szCs w:val="24"/>
        </w:rPr>
        <w:t xml:space="preserve">, Assistant Professor and Director of Graduate Programs in Nursing at </w:t>
      </w:r>
      <w:r w:rsidR="005E6DA6" w:rsidRPr="00C42B9D">
        <w:rPr>
          <w:rFonts w:asciiTheme="minorHAnsi" w:eastAsia="ArialUnicodeMS" w:hAnsiTheme="minorHAnsi"/>
          <w:i/>
          <w:color w:val="000000"/>
          <w:sz w:val="24"/>
          <w:szCs w:val="24"/>
        </w:rPr>
        <w:t>Sarah Martin, MSN, RNC-OB</w:t>
      </w:r>
      <w:r w:rsidR="00EF6BF7" w:rsidRPr="00C42B9D">
        <w:rPr>
          <w:rFonts w:asciiTheme="minorHAnsi" w:eastAsia="ArialUnicodeMS" w:hAnsiTheme="minorHAnsi"/>
          <w:i/>
          <w:color w:val="000000"/>
          <w:sz w:val="24"/>
          <w:szCs w:val="24"/>
        </w:rPr>
        <w:t>, Clinical Instructor</w:t>
      </w:r>
      <w:r w:rsidR="005E6DA6" w:rsidRPr="00C42B9D">
        <w:rPr>
          <w:rFonts w:asciiTheme="minorHAnsi" w:eastAsia="ArialUnicodeMS" w:hAnsiTheme="minorHAnsi"/>
          <w:i/>
          <w:color w:val="000000"/>
          <w:sz w:val="24"/>
          <w:szCs w:val="24"/>
        </w:rPr>
        <w:t xml:space="preserve">; and Jennifer </w:t>
      </w:r>
      <w:proofErr w:type="spellStart"/>
      <w:r w:rsidR="005E6DA6" w:rsidRPr="00C42B9D">
        <w:rPr>
          <w:rFonts w:asciiTheme="minorHAnsi" w:eastAsia="ArialUnicodeMS" w:hAnsiTheme="minorHAnsi"/>
          <w:i/>
          <w:color w:val="000000"/>
          <w:sz w:val="24"/>
          <w:szCs w:val="24"/>
        </w:rPr>
        <w:t>Luetkemeyer</w:t>
      </w:r>
      <w:proofErr w:type="spellEnd"/>
      <w:r w:rsidR="005E6DA6" w:rsidRPr="00C42B9D">
        <w:rPr>
          <w:rFonts w:asciiTheme="minorHAnsi" w:eastAsia="ArialUnicodeMS" w:hAnsiTheme="minorHAnsi"/>
          <w:i/>
          <w:color w:val="000000"/>
          <w:sz w:val="24"/>
          <w:szCs w:val="24"/>
        </w:rPr>
        <w:t>, PhD</w:t>
      </w:r>
      <w:r w:rsidR="00316493" w:rsidRPr="00C42B9D">
        <w:rPr>
          <w:rFonts w:asciiTheme="minorHAnsi" w:eastAsia="ArialUnicodeMS" w:hAnsiTheme="minorHAnsi"/>
          <w:i/>
          <w:color w:val="000000"/>
          <w:sz w:val="24"/>
          <w:szCs w:val="24"/>
        </w:rPr>
        <w:t xml:space="preserve">, Assistant Professor of Library Science, all at </w:t>
      </w:r>
      <w:r w:rsidR="00316493" w:rsidRPr="00C42B9D">
        <w:rPr>
          <w:rFonts w:asciiTheme="minorHAnsi" w:hAnsiTheme="minorHAnsi"/>
          <w:i/>
          <w:sz w:val="24"/>
          <w:szCs w:val="24"/>
        </w:rPr>
        <w:t>Appalachian State University in Boone, North Carolina.</w:t>
      </w:r>
      <w:r w:rsidR="00421F8B" w:rsidRPr="00C42B9D">
        <w:rPr>
          <w:rFonts w:asciiTheme="minorHAnsi" w:hAnsiTheme="minorHAnsi"/>
          <w:i/>
          <w:sz w:val="24"/>
          <w:szCs w:val="24"/>
        </w:rPr>
        <w:t xml:space="preserve"> </w:t>
      </w:r>
    </w:p>
    <w:p w14:paraId="0D4C3F10" w14:textId="38CBB5D7" w:rsidR="00C42B9D" w:rsidRDefault="00C42B9D" w:rsidP="00457F02">
      <w:pPr>
        <w:shd w:val="clear" w:color="auto" w:fill="FFFFFF"/>
        <w:spacing w:after="0" w:line="240" w:lineRule="auto"/>
        <w:rPr>
          <w:rFonts w:asciiTheme="minorHAnsi" w:hAnsiTheme="minorHAnsi"/>
          <w:color w:val="222222"/>
          <w:sz w:val="24"/>
          <w:szCs w:val="24"/>
        </w:rPr>
      </w:pPr>
      <w:r w:rsidRPr="00C42B9D">
        <w:rPr>
          <w:color w:val="222222"/>
          <w:sz w:val="24"/>
          <w:szCs w:val="24"/>
          <w:highlight w:val="white"/>
        </w:rPr>
        <w:t xml:space="preserve">Resilience has been conceptualized </w:t>
      </w:r>
      <w:r w:rsidR="00457F02">
        <w:rPr>
          <w:color w:val="222222"/>
          <w:sz w:val="24"/>
          <w:szCs w:val="24"/>
          <w:highlight w:val="white"/>
        </w:rPr>
        <w:t>as</w:t>
      </w:r>
      <w:r w:rsidRPr="00C42B9D">
        <w:rPr>
          <w:color w:val="222222"/>
          <w:sz w:val="24"/>
          <w:szCs w:val="24"/>
          <w:highlight w:val="white"/>
        </w:rPr>
        <w:t xml:space="preserve"> a personal characteristic, </w:t>
      </w:r>
      <w:r w:rsidR="00457F02">
        <w:rPr>
          <w:color w:val="222222"/>
          <w:sz w:val="24"/>
          <w:szCs w:val="24"/>
          <w:highlight w:val="white"/>
        </w:rPr>
        <w:t xml:space="preserve">as </w:t>
      </w:r>
      <w:r w:rsidRPr="00C42B9D">
        <w:rPr>
          <w:color w:val="222222"/>
          <w:sz w:val="24"/>
          <w:szCs w:val="24"/>
          <w:highlight w:val="white"/>
        </w:rPr>
        <w:t xml:space="preserve">a dynamic process, and </w:t>
      </w:r>
      <w:r w:rsidR="00457F02">
        <w:rPr>
          <w:color w:val="222222"/>
          <w:sz w:val="24"/>
          <w:szCs w:val="24"/>
          <w:highlight w:val="white"/>
        </w:rPr>
        <w:t xml:space="preserve">as </w:t>
      </w:r>
      <w:r w:rsidRPr="00C42B9D">
        <w:rPr>
          <w:color w:val="222222"/>
          <w:sz w:val="24"/>
          <w:szCs w:val="24"/>
          <w:highlight w:val="white"/>
        </w:rPr>
        <w:t>an outcome; commonalities of many of the definitions include self-efficacy, social support, and the ability to overcome trauma</w:t>
      </w:r>
      <w:r w:rsidRPr="00C42B9D">
        <w:rPr>
          <w:color w:val="222222"/>
          <w:sz w:val="24"/>
          <w:szCs w:val="24"/>
        </w:rPr>
        <w:t>.</w:t>
      </w:r>
      <w:r w:rsidRPr="00C42B9D">
        <w:rPr>
          <w:color w:val="222222"/>
          <w:sz w:val="24"/>
          <w:szCs w:val="24"/>
        </w:rPr>
        <w:t xml:space="preserve"> </w:t>
      </w:r>
      <w:r w:rsidRPr="00C42B9D">
        <w:rPr>
          <w:color w:val="222222"/>
          <w:sz w:val="24"/>
          <w:szCs w:val="24"/>
        </w:rPr>
        <w:t>Health-care workers are at risk for secondary trauma, in which stress-related symptoms develop after working with people who have experienced trauma.</w:t>
      </w:r>
      <w:r w:rsidRPr="00C42B9D">
        <w:rPr>
          <w:rFonts w:asciiTheme="minorHAnsi" w:hAnsiTheme="minorHAnsi"/>
          <w:color w:val="222222"/>
          <w:sz w:val="24"/>
          <w:szCs w:val="24"/>
        </w:rPr>
        <w:t xml:space="preserve"> </w:t>
      </w:r>
      <w:r w:rsidRPr="00C42B9D">
        <w:rPr>
          <w:color w:val="222222"/>
          <w:sz w:val="24"/>
          <w:szCs w:val="24"/>
        </w:rPr>
        <w:t>When nurses are healthy, they serve as positive role models, have a sharper focus, make fewer mistakes, and are better able to advocate for their patients and communities.</w:t>
      </w:r>
      <w:r w:rsidRPr="00C42B9D">
        <w:rPr>
          <w:color w:val="222222"/>
          <w:sz w:val="24"/>
          <w:szCs w:val="24"/>
        </w:rPr>
        <w:t xml:space="preserve"> </w:t>
      </w:r>
      <w:r w:rsidRPr="00C42B9D">
        <w:rPr>
          <w:rFonts w:asciiTheme="minorHAnsi" w:hAnsiTheme="minorHAnsi"/>
          <w:color w:val="222222"/>
          <w:sz w:val="24"/>
          <w:szCs w:val="24"/>
        </w:rPr>
        <w:t>This article a</w:t>
      </w:r>
      <w:r w:rsidRPr="00C42B9D">
        <w:rPr>
          <w:rFonts w:asciiTheme="minorHAnsi" w:hAnsiTheme="minorHAnsi"/>
          <w:color w:val="222222"/>
          <w:sz w:val="24"/>
          <w:szCs w:val="24"/>
        </w:rPr>
        <w:t>ddresses the risk for secondary trauma, and offers exercises in breathing, gratitude, and visual journaling and other art-based practices.</w:t>
      </w:r>
      <w:r w:rsidRPr="00C42B9D">
        <w:rPr>
          <w:rFonts w:asciiTheme="minorHAnsi" w:hAnsiTheme="minorHAnsi"/>
          <w:color w:val="222222"/>
          <w:sz w:val="24"/>
          <w:szCs w:val="24"/>
        </w:rPr>
        <w:t xml:space="preserve"> </w:t>
      </w:r>
    </w:p>
    <w:p w14:paraId="56C1C71C" w14:textId="77777777" w:rsidR="00457F02" w:rsidRPr="00C42B9D" w:rsidRDefault="00457F02" w:rsidP="00457F02">
      <w:pPr>
        <w:shd w:val="clear" w:color="auto" w:fill="FFFFFF"/>
        <w:spacing w:after="0" w:line="240" w:lineRule="auto"/>
        <w:rPr>
          <w:color w:val="222222"/>
          <w:sz w:val="24"/>
          <w:szCs w:val="24"/>
        </w:rPr>
      </w:pPr>
    </w:p>
    <w:p w14:paraId="33FD1A05" w14:textId="0DF7913F" w:rsidR="00CE174D" w:rsidRPr="006372B0" w:rsidRDefault="00CE174D" w:rsidP="003B03B3">
      <w:pPr>
        <w:spacing w:after="0" w:line="240" w:lineRule="auto"/>
        <w:rPr>
          <w:rFonts w:asciiTheme="minorHAnsi" w:hAnsiTheme="minorHAnsi"/>
          <w:i/>
          <w:sz w:val="24"/>
          <w:szCs w:val="24"/>
        </w:rPr>
      </w:pPr>
      <w:r w:rsidRPr="006372B0">
        <w:rPr>
          <w:rFonts w:asciiTheme="minorHAnsi" w:hAnsiTheme="minorHAnsi"/>
          <w:b/>
          <w:sz w:val="24"/>
          <w:szCs w:val="24"/>
        </w:rPr>
        <w:t>The Role of Relationship-Based Care in Developing Empathy through Vulnerability: Visual Cues for Conversation and Change</w:t>
      </w:r>
      <w:r w:rsidR="000B47F5" w:rsidRPr="006372B0">
        <w:rPr>
          <w:rFonts w:asciiTheme="minorHAnsi" w:hAnsiTheme="minorHAnsi"/>
          <w:sz w:val="24"/>
          <w:szCs w:val="24"/>
        </w:rPr>
        <w:t>, by</w:t>
      </w:r>
      <w:r w:rsidR="00733AE5" w:rsidRPr="006372B0">
        <w:rPr>
          <w:rFonts w:asciiTheme="minorHAnsi" w:hAnsiTheme="minorHAnsi"/>
          <w:sz w:val="24"/>
          <w:szCs w:val="24"/>
        </w:rPr>
        <w:t xml:space="preserve"> </w:t>
      </w:r>
      <w:r w:rsidRPr="006372B0">
        <w:rPr>
          <w:rFonts w:asciiTheme="minorHAnsi" w:hAnsiTheme="minorHAnsi"/>
          <w:i/>
          <w:sz w:val="24"/>
          <w:szCs w:val="24"/>
        </w:rPr>
        <w:t>Sarah Ann Lackey, DNP, RN, CCNS</w:t>
      </w:r>
      <w:r w:rsidR="000B47F5" w:rsidRPr="006372B0">
        <w:rPr>
          <w:rFonts w:asciiTheme="minorHAnsi" w:hAnsiTheme="minorHAnsi"/>
          <w:i/>
          <w:sz w:val="24"/>
          <w:szCs w:val="24"/>
        </w:rPr>
        <w:t>, nursing leader responsible for nursing excellence and retention at Cone Health in North Carolina.</w:t>
      </w:r>
    </w:p>
    <w:p w14:paraId="5FCB5AD3" w14:textId="5B02D6D4" w:rsidR="006372B0" w:rsidRPr="006372B0" w:rsidRDefault="006372B0" w:rsidP="006372B0">
      <w:pPr>
        <w:spacing w:line="240" w:lineRule="auto"/>
        <w:rPr>
          <w:rFonts w:asciiTheme="minorHAnsi" w:hAnsiTheme="minorHAnsi"/>
          <w:sz w:val="24"/>
          <w:szCs w:val="24"/>
        </w:rPr>
      </w:pPr>
      <w:r w:rsidRPr="006372B0">
        <w:rPr>
          <w:rFonts w:asciiTheme="minorHAnsi" w:hAnsiTheme="minorHAnsi"/>
          <w:sz w:val="24"/>
          <w:szCs w:val="24"/>
        </w:rPr>
        <w:t xml:space="preserve">The intentional practice of Relationship-Based Care </w:t>
      </w:r>
      <w:r w:rsidRPr="006372B0">
        <w:rPr>
          <w:rFonts w:asciiTheme="minorHAnsi" w:hAnsiTheme="minorHAnsi"/>
          <w:sz w:val="24"/>
          <w:szCs w:val="24"/>
        </w:rPr>
        <w:t xml:space="preserve">(RBC) </w:t>
      </w:r>
      <w:r w:rsidRPr="006372B0">
        <w:rPr>
          <w:rFonts w:asciiTheme="minorHAnsi" w:hAnsiTheme="minorHAnsi"/>
          <w:sz w:val="24"/>
          <w:szCs w:val="24"/>
        </w:rPr>
        <w:t>principles helps us bring our best selves to our interactions as team members and health-care providers.</w:t>
      </w:r>
      <w:r w:rsidRPr="006372B0">
        <w:rPr>
          <w:rFonts w:asciiTheme="minorHAnsi" w:hAnsiTheme="minorHAnsi"/>
          <w:sz w:val="24"/>
          <w:szCs w:val="24"/>
        </w:rPr>
        <w:t xml:space="preserve"> The author, a </w:t>
      </w:r>
      <w:r w:rsidRPr="006372B0">
        <w:rPr>
          <w:rFonts w:asciiTheme="minorHAnsi" w:hAnsiTheme="minorHAnsi"/>
          <w:sz w:val="24"/>
          <w:szCs w:val="24"/>
        </w:rPr>
        <w:t xml:space="preserve">champion of </w:t>
      </w:r>
      <w:r w:rsidRPr="006372B0">
        <w:rPr>
          <w:rFonts w:asciiTheme="minorHAnsi" w:hAnsiTheme="minorHAnsi"/>
          <w:sz w:val="24"/>
          <w:szCs w:val="24"/>
        </w:rPr>
        <w:t xml:space="preserve">RBC </w:t>
      </w:r>
      <w:r w:rsidRPr="006372B0">
        <w:rPr>
          <w:rFonts w:asciiTheme="minorHAnsi" w:hAnsiTheme="minorHAnsi"/>
          <w:sz w:val="24"/>
          <w:szCs w:val="24"/>
        </w:rPr>
        <w:t xml:space="preserve">and </w:t>
      </w:r>
      <w:r w:rsidRPr="006372B0">
        <w:rPr>
          <w:rFonts w:asciiTheme="minorHAnsi" w:hAnsiTheme="minorHAnsi"/>
          <w:sz w:val="24"/>
          <w:szCs w:val="24"/>
        </w:rPr>
        <w:t>its</w:t>
      </w:r>
      <w:r w:rsidRPr="006372B0">
        <w:rPr>
          <w:rFonts w:asciiTheme="minorHAnsi" w:hAnsiTheme="minorHAnsi"/>
          <w:sz w:val="24"/>
          <w:szCs w:val="24"/>
        </w:rPr>
        <w:t xml:space="preserve"> incorporation in individual practice, team dynamics, and organizational culture</w:t>
      </w:r>
      <w:r w:rsidRPr="006372B0">
        <w:rPr>
          <w:rFonts w:asciiTheme="minorHAnsi" w:hAnsiTheme="minorHAnsi"/>
          <w:sz w:val="24"/>
          <w:szCs w:val="24"/>
        </w:rPr>
        <w:t xml:space="preserve">, </w:t>
      </w:r>
      <w:r w:rsidRPr="006372B0">
        <w:rPr>
          <w:rFonts w:asciiTheme="minorHAnsi" w:hAnsiTheme="minorHAnsi"/>
          <w:sz w:val="24"/>
          <w:szCs w:val="24"/>
        </w:rPr>
        <w:t xml:space="preserve">explores the concepts of vulnerability and “armoring up” as discussed by author </w:t>
      </w:r>
      <w:proofErr w:type="spellStart"/>
      <w:r w:rsidRPr="006372B0">
        <w:rPr>
          <w:rFonts w:asciiTheme="minorHAnsi" w:hAnsiTheme="minorHAnsi"/>
          <w:sz w:val="24"/>
          <w:szCs w:val="24"/>
        </w:rPr>
        <w:t>Brene</w:t>
      </w:r>
      <w:proofErr w:type="spellEnd"/>
      <w:r w:rsidRPr="006372B0">
        <w:rPr>
          <w:rFonts w:asciiTheme="minorHAnsi" w:hAnsiTheme="minorHAnsi"/>
          <w:sz w:val="24"/>
          <w:szCs w:val="24"/>
        </w:rPr>
        <w:t>’ Brown, and offers a series of visuals depicting care for self, care for colleagues, and care for patients and families, through the lens of vulnerability.</w:t>
      </w:r>
      <w:r w:rsidRPr="006372B0">
        <w:rPr>
          <w:rFonts w:asciiTheme="minorHAnsi" w:hAnsiTheme="minorHAnsi"/>
          <w:sz w:val="24"/>
          <w:szCs w:val="24"/>
        </w:rPr>
        <w:t xml:space="preserve"> </w:t>
      </w:r>
      <w:r w:rsidRPr="006372B0">
        <w:rPr>
          <w:rFonts w:asciiTheme="minorHAnsi" w:hAnsiTheme="minorHAnsi"/>
          <w:sz w:val="24"/>
          <w:szCs w:val="24"/>
        </w:rPr>
        <w:t>To function within the open-hearted uncertainty that is vulnerability, we must learn to be present in every encounter and resolve to establish connection.</w:t>
      </w:r>
      <w:r w:rsidRPr="006372B0">
        <w:rPr>
          <w:rFonts w:asciiTheme="minorHAnsi" w:hAnsiTheme="minorHAnsi"/>
          <w:sz w:val="24"/>
          <w:szCs w:val="24"/>
        </w:rPr>
        <w:t xml:space="preserve"> </w:t>
      </w:r>
      <w:r w:rsidRPr="006372B0">
        <w:rPr>
          <w:rFonts w:asciiTheme="minorHAnsi" w:hAnsiTheme="minorHAnsi"/>
          <w:sz w:val="24"/>
          <w:szCs w:val="24"/>
        </w:rPr>
        <w:t>A work culture that holds care for colleagues as one of its strategic priorities will count connection and purpose among its outcomes.</w:t>
      </w:r>
    </w:p>
    <w:p w14:paraId="504D8C9C" w14:textId="33A117D7" w:rsidR="00437D63" w:rsidRPr="00011D4A" w:rsidRDefault="00437D63" w:rsidP="00733AE5">
      <w:pPr>
        <w:spacing w:after="0" w:line="240" w:lineRule="auto"/>
        <w:rPr>
          <w:rFonts w:asciiTheme="minorHAnsi" w:hAnsiTheme="minorHAnsi"/>
          <w:iCs/>
          <w:sz w:val="24"/>
          <w:szCs w:val="24"/>
        </w:rPr>
      </w:pPr>
      <w:r w:rsidRPr="00011D4A">
        <w:rPr>
          <w:rFonts w:asciiTheme="minorHAnsi" w:hAnsiTheme="minorHAnsi"/>
          <w:b/>
          <w:iCs/>
          <w:sz w:val="24"/>
          <w:szCs w:val="24"/>
        </w:rPr>
        <w:t>A Creative Action Plan for Mental Wellness: Tool</w:t>
      </w:r>
      <w:r w:rsidR="006372B0">
        <w:rPr>
          <w:rFonts w:asciiTheme="minorHAnsi" w:hAnsiTheme="minorHAnsi"/>
          <w:b/>
          <w:iCs/>
          <w:sz w:val="24"/>
          <w:szCs w:val="24"/>
        </w:rPr>
        <w:t>s</w:t>
      </w:r>
      <w:r w:rsidRPr="00011D4A">
        <w:rPr>
          <w:rFonts w:asciiTheme="minorHAnsi" w:hAnsiTheme="minorHAnsi"/>
          <w:b/>
          <w:iCs/>
          <w:sz w:val="24"/>
          <w:szCs w:val="24"/>
        </w:rPr>
        <w:t xml:space="preserve"> for Primary Care in Rural and Underserved Settings</w:t>
      </w:r>
      <w:r w:rsidR="00D52082" w:rsidRPr="00011D4A">
        <w:rPr>
          <w:rFonts w:asciiTheme="minorHAnsi" w:hAnsiTheme="minorHAnsi"/>
          <w:iCs/>
          <w:sz w:val="24"/>
          <w:szCs w:val="24"/>
        </w:rPr>
        <w:t>, by</w:t>
      </w:r>
      <w:r w:rsidRPr="00011D4A">
        <w:rPr>
          <w:rFonts w:asciiTheme="minorHAnsi" w:hAnsiTheme="minorHAnsi"/>
          <w:iCs/>
          <w:sz w:val="24"/>
          <w:szCs w:val="24"/>
        </w:rPr>
        <w:t xml:space="preserve"> </w:t>
      </w:r>
    </w:p>
    <w:p w14:paraId="6AE42464" w14:textId="393FFB1B" w:rsidR="00861CE2" w:rsidRPr="00011D4A" w:rsidRDefault="00437D63" w:rsidP="003B03B3">
      <w:pPr>
        <w:autoSpaceDE w:val="0"/>
        <w:autoSpaceDN w:val="0"/>
        <w:adjustRightInd w:val="0"/>
        <w:spacing w:after="0" w:line="240" w:lineRule="auto"/>
        <w:rPr>
          <w:rFonts w:asciiTheme="minorHAnsi" w:eastAsia="ArialUnicodeMS" w:hAnsiTheme="minorHAnsi"/>
          <w:i/>
          <w:color w:val="000000"/>
          <w:sz w:val="24"/>
          <w:szCs w:val="24"/>
        </w:rPr>
      </w:pPr>
      <w:r w:rsidRPr="00011D4A">
        <w:rPr>
          <w:rFonts w:asciiTheme="minorHAnsi" w:eastAsia="ArialUnicodeMS" w:hAnsiTheme="minorHAnsi"/>
          <w:i/>
          <w:sz w:val="24"/>
          <w:szCs w:val="24"/>
        </w:rPr>
        <w:t>Mary Icenogle, RN, BSN</w:t>
      </w:r>
      <w:r w:rsidR="00861CE2" w:rsidRPr="00011D4A">
        <w:rPr>
          <w:rFonts w:asciiTheme="minorHAnsi" w:eastAsia="ArialUnicodeMS" w:hAnsiTheme="minorHAnsi"/>
          <w:i/>
          <w:sz w:val="24"/>
          <w:szCs w:val="24"/>
        </w:rPr>
        <w:t>,</w:t>
      </w:r>
      <w:r w:rsidR="00861CE2" w:rsidRPr="00011D4A">
        <w:rPr>
          <w:rFonts w:asciiTheme="minorHAnsi" w:eastAsia="ArialUnicodeMS" w:hAnsiTheme="minorHAnsi"/>
          <w:i/>
          <w:color w:val="000000"/>
          <w:sz w:val="24"/>
          <w:szCs w:val="24"/>
        </w:rPr>
        <w:t xml:space="preserve"> Advanced Nursing Education Workforce Grant Project</w:t>
      </w:r>
      <w:r w:rsidR="00D73E2D" w:rsidRPr="00011D4A">
        <w:rPr>
          <w:rFonts w:asciiTheme="minorHAnsi" w:eastAsia="ArialUnicodeMS" w:hAnsiTheme="minorHAnsi"/>
          <w:i/>
          <w:color w:val="000000"/>
          <w:sz w:val="24"/>
          <w:szCs w:val="24"/>
        </w:rPr>
        <w:t xml:space="preserve"> </w:t>
      </w:r>
      <w:r w:rsidR="00861CE2" w:rsidRPr="00011D4A">
        <w:rPr>
          <w:rFonts w:asciiTheme="minorHAnsi" w:eastAsia="ArialUnicodeMS" w:hAnsiTheme="minorHAnsi"/>
          <w:i/>
          <w:color w:val="000000"/>
          <w:sz w:val="24"/>
          <w:szCs w:val="24"/>
        </w:rPr>
        <w:t>Manager</w:t>
      </w:r>
      <w:r w:rsidRPr="00011D4A">
        <w:rPr>
          <w:rFonts w:asciiTheme="minorHAnsi" w:eastAsia="ArialUnicodeMS" w:hAnsiTheme="minorHAnsi"/>
          <w:i/>
          <w:sz w:val="24"/>
          <w:szCs w:val="24"/>
        </w:rPr>
        <w:t xml:space="preserve">; Cara A. </w:t>
      </w:r>
      <w:proofErr w:type="spellStart"/>
      <w:r w:rsidRPr="00011D4A">
        <w:rPr>
          <w:rFonts w:asciiTheme="minorHAnsi" w:eastAsia="ArialUnicodeMS" w:hAnsiTheme="minorHAnsi"/>
          <w:i/>
          <w:sz w:val="24"/>
          <w:szCs w:val="24"/>
        </w:rPr>
        <w:t>Busenhart</w:t>
      </w:r>
      <w:proofErr w:type="spellEnd"/>
      <w:r w:rsidRPr="00011D4A">
        <w:rPr>
          <w:rFonts w:asciiTheme="minorHAnsi" w:eastAsia="ArialUnicodeMS" w:hAnsiTheme="minorHAnsi"/>
          <w:i/>
          <w:sz w:val="24"/>
          <w:szCs w:val="24"/>
        </w:rPr>
        <w:t>, PhD, APRN, CNM, FACNM,</w:t>
      </w:r>
      <w:r w:rsidR="00D73E2D" w:rsidRPr="00011D4A">
        <w:rPr>
          <w:rFonts w:asciiTheme="minorHAnsi" w:eastAsia="ArialUnicodeMS" w:hAnsiTheme="minorHAnsi"/>
          <w:i/>
          <w:color w:val="000000"/>
          <w:sz w:val="24"/>
          <w:szCs w:val="24"/>
        </w:rPr>
        <w:t xml:space="preserve"> Clinical Assistant Professor and Program Director for Advanced Practice &amp; Midwifery Education Programs</w:t>
      </w:r>
      <w:r w:rsidRPr="00011D4A">
        <w:rPr>
          <w:rFonts w:asciiTheme="minorHAnsi" w:eastAsia="ArialUnicodeMS" w:hAnsiTheme="minorHAnsi"/>
          <w:i/>
          <w:sz w:val="24"/>
          <w:szCs w:val="24"/>
        </w:rPr>
        <w:t>; Carol Buller, DNP, APRN, FNP-BC, GNP-BC</w:t>
      </w:r>
      <w:r w:rsidR="00D73E2D" w:rsidRPr="00011D4A">
        <w:rPr>
          <w:rFonts w:asciiTheme="minorHAnsi" w:eastAsia="ArialUnicodeMS" w:hAnsiTheme="minorHAnsi"/>
          <w:i/>
          <w:sz w:val="24"/>
          <w:szCs w:val="24"/>
        </w:rPr>
        <w:t>,</w:t>
      </w:r>
      <w:r w:rsidR="00D73E2D" w:rsidRPr="00011D4A">
        <w:rPr>
          <w:rFonts w:asciiTheme="minorHAnsi" w:eastAsia="ArialUnicodeMS" w:hAnsiTheme="minorHAnsi"/>
          <w:i/>
          <w:color w:val="000000"/>
          <w:sz w:val="24"/>
          <w:szCs w:val="24"/>
        </w:rPr>
        <w:t xml:space="preserve"> Clinical Assistant Professor and Program Coordinator for the Adult-Gerontology Primary Care Nurse Practitioner program</w:t>
      </w:r>
      <w:r w:rsidRPr="00011D4A">
        <w:rPr>
          <w:rFonts w:asciiTheme="minorHAnsi" w:eastAsia="ArialUnicodeMS" w:hAnsiTheme="minorHAnsi"/>
          <w:i/>
          <w:sz w:val="24"/>
          <w:szCs w:val="24"/>
        </w:rPr>
        <w:t>; JoAnn M. Peterson, DNP, APRN, FNP-C, WHNP-BC</w:t>
      </w:r>
      <w:r w:rsidR="00D73E2D" w:rsidRPr="00011D4A">
        <w:rPr>
          <w:rFonts w:asciiTheme="minorHAnsi" w:eastAsia="ArialUnicodeMS" w:hAnsiTheme="minorHAnsi"/>
          <w:i/>
          <w:sz w:val="24"/>
          <w:szCs w:val="24"/>
        </w:rPr>
        <w:t>,</w:t>
      </w:r>
      <w:r w:rsidR="00D73E2D" w:rsidRPr="00011D4A">
        <w:rPr>
          <w:rFonts w:asciiTheme="minorHAnsi" w:eastAsia="ArialUnicodeMS" w:hAnsiTheme="minorHAnsi"/>
          <w:i/>
          <w:color w:val="000000"/>
          <w:sz w:val="24"/>
          <w:szCs w:val="24"/>
        </w:rPr>
        <w:t xml:space="preserve"> Clinical Assistant Professor and Program Coordinator for the Family Nurse Practitioner program</w:t>
      </w:r>
      <w:r w:rsidRPr="00011D4A">
        <w:rPr>
          <w:rFonts w:asciiTheme="minorHAnsi" w:eastAsia="ArialUnicodeMS" w:hAnsiTheme="minorHAnsi"/>
          <w:i/>
          <w:sz w:val="24"/>
          <w:szCs w:val="24"/>
        </w:rPr>
        <w:t>; Lori Schwartz, DNP, APRN, FNP-BC</w:t>
      </w:r>
      <w:r w:rsidR="00D73E2D" w:rsidRPr="00011D4A">
        <w:rPr>
          <w:rFonts w:asciiTheme="minorHAnsi" w:eastAsia="ArialUnicodeMS" w:hAnsiTheme="minorHAnsi"/>
          <w:i/>
          <w:sz w:val="24"/>
          <w:szCs w:val="24"/>
        </w:rPr>
        <w:t>,</w:t>
      </w:r>
      <w:r w:rsidR="00D73E2D" w:rsidRPr="00011D4A">
        <w:rPr>
          <w:rFonts w:asciiTheme="minorHAnsi" w:eastAsia="ArialUnicodeMS" w:hAnsiTheme="minorHAnsi"/>
          <w:i/>
          <w:color w:val="000000"/>
          <w:sz w:val="24"/>
          <w:szCs w:val="24"/>
        </w:rPr>
        <w:t xml:space="preserve"> Clinical Assistant Professor in the Family Nurse Practitioner program</w:t>
      </w:r>
      <w:r w:rsidRPr="00011D4A">
        <w:rPr>
          <w:rFonts w:asciiTheme="minorHAnsi" w:eastAsia="ArialUnicodeMS" w:hAnsiTheme="minorHAnsi"/>
          <w:i/>
          <w:sz w:val="24"/>
          <w:szCs w:val="24"/>
        </w:rPr>
        <w:t>; Lucinda Whitney, DNP, DNP, APRN, PMHNP-BC</w:t>
      </w:r>
      <w:r w:rsidR="00D73E2D" w:rsidRPr="00011D4A">
        <w:rPr>
          <w:rFonts w:asciiTheme="minorHAnsi" w:eastAsia="ArialUnicodeMS" w:hAnsiTheme="minorHAnsi"/>
          <w:i/>
          <w:sz w:val="24"/>
          <w:szCs w:val="24"/>
        </w:rPr>
        <w:t>,</w:t>
      </w:r>
      <w:r w:rsidR="00D73E2D" w:rsidRPr="00011D4A">
        <w:rPr>
          <w:rFonts w:asciiTheme="minorHAnsi" w:eastAsia="ArialUnicodeMS" w:hAnsiTheme="minorHAnsi"/>
          <w:i/>
          <w:color w:val="000000"/>
          <w:sz w:val="24"/>
          <w:szCs w:val="24"/>
        </w:rPr>
        <w:t xml:space="preserve"> Clinical Assistant Professor and Program Coordinator for the Psychiatric-Mental Health Nurse Practitioner program</w:t>
      </w:r>
      <w:r w:rsidRPr="00011D4A">
        <w:rPr>
          <w:rFonts w:asciiTheme="minorHAnsi" w:eastAsia="ArialUnicodeMS" w:hAnsiTheme="minorHAnsi"/>
          <w:i/>
          <w:sz w:val="24"/>
          <w:szCs w:val="24"/>
        </w:rPr>
        <w:t>; and Cynthia Teel, PhD, RN, FAAN</w:t>
      </w:r>
      <w:r w:rsidR="00D73E2D" w:rsidRPr="00011D4A">
        <w:rPr>
          <w:rFonts w:asciiTheme="minorHAnsi" w:eastAsia="ArialUnicodeMS" w:hAnsiTheme="minorHAnsi"/>
          <w:i/>
          <w:sz w:val="24"/>
          <w:szCs w:val="24"/>
        </w:rPr>
        <w:t>,</w:t>
      </w:r>
      <w:r w:rsidR="00861CE2" w:rsidRPr="00011D4A">
        <w:rPr>
          <w:rFonts w:asciiTheme="minorHAnsi" w:eastAsia="ArialUnicodeMS" w:hAnsiTheme="minorHAnsi"/>
          <w:i/>
          <w:color w:val="000000"/>
          <w:sz w:val="24"/>
          <w:szCs w:val="24"/>
        </w:rPr>
        <w:t xml:space="preserve"> Associate Dean for Academic Affairs, and Project Director for the </w:t>
      </w:r>
      <w:r w:rsidR="00D73E2D" w:rsidRPr="00011D4A">
        <w:rPr>
          <w:rFonts w:asciiTheme="minorHAnsi" w:eastAsia="ArialUnicodeMS" w:hAnsiTheme="minorHAnsi"/>
          <w:i/>
          <w:color w:val="000000"/>
          <w:sz w:val="24"/>
          <w:szCs w:val="24"/>
        </w:rPr>
        <w:t xml:space="preserve">HRSA </w:t>
      </w:r>
      <w:r w:rsidR="00861CE2" w:rsidRPr="00011D4A">
        <w:rPr>
          <w:rFonts w:asciiTheme="minorHAnsi" w:eastAsia="ArialUnicodeMS" w:hAnsiTheme="minorHAnsi"/>
          <w:i/>
          <w:color w:val="000000"/>
          <w:sz w:val="24"/>
          <w:szCs w:val="24"/>
        </w:rPr>
        <w:t>Advanced Nursing Education Workforce Grant</w:t>
      </w:r>
      <w:r w:rsidR="00D73E2D" w:rsidRPr="00011D4A">
        <w:rPr>
          <w:rFonts w:asciiTheme="minorHAnsi" w:eastAsia="ArialUnicodeMS" w:hAnsiTheme="minorHAnsi"/>
          <w:i/>
          <w:color w:val="000000"/>
          <w:sz w:val="24"/>
          <w:szCs w:val="24"/>
        </w:rPr>
        <w:t>;</w:t>
      </w:r>
      <w:r w:rsidR="00861CE2" w:rsidRPr="00011D4A">
        <w:rPr>
          <w:rFonts w:asciiTheme="minorHAnsi" w:eastAsia="ArialUnicodeMS" w:hAnsiTheme="minorHAnsi"/>
          <w:i/>
          <w:color w:val="000000"/>
          <w:sz w:val="24"/>
          <w:szCs w:val="24"/>
        </w:rPr>
        <w:t xml:space="preserve"> all at the University of Kansas School of Nursing. </w:t>
      </w:r>
    </w:p>
    <w:p w14:paraId="78FB8A8D" w14:textId="454372BB" w:rsidR="006372B0" w:rsidRPr="00A701F7" w:rsidRDefault="00A701F7" w:rsidP="006372B0">
      <w:pPr>
        <w:spacing w:after="0" w:line="240" w:lineRule="auto"/>
        <w:rPr>
          <w:rFonts w:asciiTheme="minorHAnsi" w:hAnsiTheme="minorHAnsi"/>
          <w:sz w:val="24"/>
          <w:szCs w:val="24"/>
        </w:rPr>
      </w:pPr>
      <w:r w:rsidRPr="00A701F7">
        <w:rPr>
          <w:rFonts w:asciiTheme="minorHAnsi" w:hAnsiTheme="minorHAnsi"/>
          <w:sz w:val="24"/>
          <w:szCs w:val="24"/>
        </w:rPr>
        <w:t>Patients dealing with chronic illness all self-manage, some more effectively than others.</w:t>
      </w:r>
      <w:r>
        <w:rPr>
          <w:rFonts w:asciiTheme="minorHAnsi" w:hAnsiTheme="minorHAnsi"/>
          <w:sz w:val="24"/>
          <w:szCs w:val="24"/>
        </w:rPr>
        <w:t xml:space="preserve"> </w:t>
      </w:r>
      <w:r w:rsidRPr="00A701F7">
        <w:rPr>
          <w:rFonts w:asciiTheme="minorHAnsi" w:hAnsiTheme="minorHAnsi"/>
          <w:sz w:val="24"/>
          <w:szCs w:val="24"/>
        </w:rPr>
        <w:t>Given the serious health consequences of prolonged, unresolved, or mismanaged stress, learning to regulate emotions supports a quicker recovery from a stress-induced reaction and is considered an important resilience factor in diminishing the overall burden of stress.</w:t>
      </w:r>
      <w:r w:rsidRPr="00A701F7">
        <w:rPr>
          <w:rFonts w:asciiTheme="minorHAnsi" w:hAnsiTheme="minorHAnsi"/>
          <w:sz w:val="24"/>
          <w:szCs w:val="24"/>
        </w:rPr>
        <w:t xml:space="preserve"> </w:t>
      </w:r>
      <w:r w:rsidR="006372B0" w:rsidRPr="00A701F7">
        <w:rPr>
          <w:rFonts w:asciiTheme="minorHAnsi" w:eastAsia="ArialUnicodeMS" w:hAnsiTheme="minorHAnsi"/>
          <w:color w:val="000000"/>
          <w:sz w:val="24"/>
          <w:szCs w:val="24"/>
        </w:rPr>
        <w:t xml:space="preserve">These authors </w:t>
      </w:r>
      <w:r w:rsidR="003B03B3" w:rsidRPr="00A701F7">
        <w:rPr>
          <w:rFonts w:asciiTheme="minorHAnsi" w:eastAsia="ArialUnicodeMS" w:hAnsiTheme="minorHAnsi"/>
          <w:color w:val="000000"/>
          <w:sz w:val="24"/>
          <w:szCs w:val="24"/>
        </w:rPr>
        <w:t xml:space="preserve">report on a mental wellness toolkit emphasizing self-care </w:t>
      </w:r>
      <w:r w:rsidR="006372B0" w:rsidRPr="00A701F7">
        <w:rPr>
          <w:rFonts w:asciiTheme="minorHAnsi" w:eastAsia="ArialUnicodeMS" w:hAnsiTheme="minorHAnsi"/>
          <w:color w:val="000000"/>
          <w:sz w:val="24"/>
          <w:szCs w:val="24"/>
        </w:rPr>
        <w:t xml:space="preserve">that </w:t>
      </w:r>
      <w:r w:rsidR="003B03B3" w:rsidRPr="00A701F7">
        <w:rPr>
          <w:rFonts w:asciiTheme="minorHAnsi" w:eastAsia="ArialUnicodeMS" w:hAnsiTheme="minorHAnsi"/>
          <w:color w:val="000000"/>
          <w:sz w:val="24"/>
          <w:szCs w:val="24"/>
        </w:rPr>
        <w:t xml:space="preserve">they developed to help primary providers in rural areas of Kansas support patients dealing with depression and/or anxiety. The tools are a </w:t>
      </w:r>
      <w:r w:rsidR="003B03B3" w:rsidRPr="00A701F7">
        <w:rPr>
          <w:rFonts w:asciiTheme="minorHAnsi" w:hAnsiTheme="minorHAnsi"/>
          <w:sz w:val="24"/>
          <w:szCs w:val="24"/>
        </w:rPr>
        <w:t xml:space="preserve">self-assessment of mental wellness and a </w:t>
      </w:r>
      <w:r w:rsidR="006372B0" w:rsidRPr="00A701F7">
        <w:rPr>
          <w:rFonts w:asciiTheme="minorHAnsi" w:hAnsiTheme="minorHAnsi"/>
          <w:sz w:val="24"/>
          <w:szCs w:val="24"/>
        </w:rPr>
        <w:t>document</w:t>
      </w:r>
      <w:r w:rsidR="003B03B3" w:rsidRPr="00A701F7">
        <w:rPr>
          <w:rFonts w:asciiTheme="minorHAnsi" w:hAnsiTheme="minorHAnsi"/>
          <w:sz w:val="24"/>
          <w:szCs w:val="24"/>
        </w:rPr>
        <w:t xml:space="preserve"> for planning self-care activities to promote mental wellness. </w:t>
      </w:r>
      <w:r>
        <w:rPr>
          <w:rFonts w:asciiTheme="minorHAnsi" w:hAnsiTheme="minorHAnsi"/>
          <w:sz w:val="24"/>
          <w:szCs w:val="24"/>
        </w:rPr>
        <w:t>S</w:t>
      </w:r>
      <w:r w:rsidR="003B03B3" w:rsidRPr="00A701F7">
        <w:rPr>
          <w:rFonts w:asciiTheme="minorHAnsi" w:hAnsiTheme="minorHAnsi"/>
          <w:sz w:val="24"/>
          <w:szCs w:val="24"/>
        </w:rPr>
        <w:t>elf-care plans are not only for chronically ill persons; anyone can benefit from taking intentional steps toward wellness.</w:t>
      </w:r>
      <w:r w:rsidR="006372B0" w:rsidRPr="00A701F7">
        <w:rPr>
          <w:rFonts w:asciiTheme="minorHAnsi" w:hAnsiTheme="minorHAnsi"/>
          <w:sz w:val="24"/>
          <w:szCs w:val="24"/>
        </w:rPr>
        <w:t xml:space="preserve"> </w:t>
      </w:r>
    </w:p>
    <w:p w14:paraId="19D0E3A4" w14:textId="77777777" w:rsidR="003B03B3" w:rsidRPr="00011D4A" w:rsidRDefault="003B03B3" w:rsidP="003B03B3">
      <w:pPr>
        <w:spacing w:after="0" w:line="240" w:lineRule="auto"/>
        <w:rPr>
          <w:rFonts w:asciiTheme="minorHAnsi" w:hAnsiTheme="minorHAnsi"/>
          <w:sz w:val="24"/>
          <w:szCs w:val="24"/>
        </w:rPr>
      </w:pPr>
    </w:p>
    <w:p w14:paraId="36D01273" w14:textId="77777777" w:rsidR="00BB2A1C" w:rsidRDefault="007842F3" w:rsidP="00455015">
      <w:pPr>
        <w:spacing w:after="0" w:line="240" w:lineRule="auto"/>
        <w:rPr>
          <w:rFonts w:asciiTheme="minorHAnsi" w:eastAsia="ArialUnicodeMS" w:hAnsiTheme="minorHAnsi"/>
          <w:i/>
          <w:sz w:val="24"/>
          <w:szCs w:val="24"/>
        </w:rPr>
      </w:pPr>
      <w:r w:rsidRPr="00011D4A">
        <w:rPr>
          <w:rFonts w:asciiTheme="minorHAnsi" w:hAnsiTheme="minorHAnsi"/>
          <w:b/>
          <w:color w:val="201F1E"/>
          <w:sz w:val="24"/>
          <w:szCs w:val="24"/>
          <w:lang w:val="en"/>
        </w:rPr>
        <w:t>The Importance of Proper Use of N95 Respirators by Health-Care Workers</w:t>
      </w:r>
      <w:r w:rsidR="009148A1" w:rsidRPr="00011D4A">
        <w:rPr>
          <w:rFonts w:asciiTheme="minorHAnsi" w:hAnsiTheme="minorHAnsi"/>
          <w:color w:val="201F1E"/>
          <w:sz w:val="24"/>
          <w:szCs w:val="24"/>
          <w:lang w:val="en"/>
        </w:rPr>
        <w:t xml:space="preserve">, by </w:t>
      </w:r>
      <w:proofErr w:type="spellStart"/>
      <w:r w:rsidRPr="00011D4A">
        <w:rPr>
          <w:rFonts w:asciiTheme="minorHAnsi" w:eastAsia="ArialUnicodeMS" w:hAnsiTheme="minorHAnsi"/>
          <w:i/>
          <w:sz w:val="24"/>
          <w:szCs w:val="24"/>
        </w:rPr>
        <w:t>Tooba</w:t>
      </w:r>
      <w:proofErr w:type="spellEnd"/>
      <w:r w:rsidRPr="00011D4A">
        <w:rPr>
          <w:rFonts w:asciiTheme="minorHAnsi" w:eastAsia="ArialUnicodeMS" w:hAnsiTheme="minorHAnsi"/>
          <w:i/>
          <w:sz w:val="24"/>
          <w:szCs w:val="24"/>
        </w:rPr>
        <w:t xml:space="preserve"> </w:t>
      </w:r>
      <w:proofErr w:type="spellStart"/>
      <w:r w:rsidRPr="00011D4A">
        <w:rPr>
          <w:rFonts w:asciiTheme="minorHAnsi" w:eastAsia="ArialUnicodeMS" w:hAnsiTheme="minorHAnsi"/>
          <w:i/>
          <w:sz w:val="24"/>
          <w:szCs w:val="24"/>
        </w:rPr>
        <w:t>Hoseini</w:t>
      </w:r>
      <w:proofErr w:type="spellEnd"/>
      <w:r w:rsidRPr="00011D4A">
        <w:rPr>
          <w:rFonts w:asciiTheme="minorHAnsi" w:eastAsia="ArialUnicodeMS" w:hAnsiTheme="minorHAnsi"/>
          <w:i/>
          <w:sz w:val="24"/>
          <w:szCs w:val="24"/>
        </w:rPr>
        <w:t xml:space="preserve"> </w:t>
      </w:r>
      <w:proofErr w:type="spellStart"/>
      <w:r w:rsidRPr="00011D4A">
        <w:rPr>
          <w:rFonts w:asciiTheme="minorHAnsi" w:eastAsia="ArialUnicodeMS" w:hAnsiTheme="minorHAnsi"/>
          <w:i/>
          <w:sz w:val="24"/>
          <w:szCs w:val="24"/>
        </w:rPr>
        <w:t>Azizi</w:t>
      </w:r>
      <w:proofErr w:type="spellEnd"/>
      <w:r w:rsidRPr="00011D4A">
        <w:rPr>
          <w:rFonts w:asciiTheme="minorHAnsi" w:eastAsia="ArialUnicodeMS" w:hAnsiTheme="minorHAnsi"/>
          <w:i/>
          <w:sz w:val="24"/>
          <w:szCs w:val="24"/>
        </w:rPr>
        <w:t xml:space="preserve">, </w:t>
      </w:r>
      <w:r w:rsidR="000B1EE3" w:rsidRPr="00011D4A">
        <w:rPr>
          <w:rFonts w:asciiTheme="minorHAnsi" w:eastAsia="ArialUnicodeMS" w:hAnsiTheme="minorHAnsi"/>
          <w:i/>
          <w:sz w:val="24"/>
          <w:szCs w:val="24"/>
        </w:rPr>
        <w:t>PhD, Department of Critical Care Nursing and Management;</w:t>
      </w:r>
      <w:r w:rsidRPr="00011D4A">
        <w:rPr>
          <w:rFonts w:asciiTheme="minorHAnsi" w:eastAsia="ArialUnicodeMS" w:hAnsiTheme="minorHAnsi"/>
          <w:i/>
          <w:sz w:val="24"/>
          <w:szCs w:val="24"/>
        </w:rPr>
        <w:t xml:space="preserve"> </w:t>
      </w:r>
      <w:proofErr w:type="spellStart"/>
      <w:r w:rsidRPr="00011D4A">
        <w:rPr>
          <w:rFonts w:asciiTheme="minorHAnsi" w:eastAsia="ArialUnicodeMS" w:hAnsiTheme="minorHAnsi"/>
          <w:i/>
          <w:sz w:val="24"/>
          <w:szCs w:val="24"/>
        </w:rPr>
        <w:t>Saeideh</w:t>
      </w:r>
      <w:proofErr w:type="spellEnd"/>
      <w:r w:rsidRPr="00011D4A">
        <w:rPr>
          <w:rFonts w:asciiTheme="minorHAnsi" w:eastAsia="ArialUnicodeMS" w:hAnsiTheme="minorHAnsi"/>
          <w:i/>
          <w:sz w:val="24"/>
          <w:szCs w:val="24"/>
        </w:rPr>
        <w:t xml:space="preserve"> </w:t>
      </w:r>
      <w:proofErr w:type="spellStart"/>
      <w:r w:rsidRPr="00011D4A">
        <w:rPr>
          <w:rFonts w:asciiTheme="minorHAnsi" w:eastAsia="ArialUnicodeMS" w:hAnsiTheme="minorHAnsi"/>
          <w:i/>
          <w:sz w:val="24"/>
          <w:szCs w:val="24"/>
        </w:rPr>
        <w:t>Varasteh</w:t>
      </w:r>
      <w:proofErr w:type="spellEnd"/>
      <w:r w:rsidRPr="00011D4A">
        <w:rPr>
          <w:rFonts w:asciiTheme="minorHAnsi" w:eastAsia="ArialUnicodeMS" w:hAnsiTheme="minorHAnsi"/>
          <w:i/>
          <w:sz w:val="24"/>
          <w:szCs w:val="24"/>
        </w:rPr>
        <w:t xml:space="preserve">, </w:t>
      </w:r>
      <w:r w:rsidR="000B1EE3" w:rsidRPr="00011D4A">
        <w:rPr>
          <w:rFonts w:asciiTheme="minorHAnsi" w:eastAsia="ArialUnicodeMS" w:hAnsiTheme="minorHAnsi"/>
          <w:i/>
          <w:sz w:val="24"/>
          <w:szCs w:val="24"/>
        </w:rPr>
        <w:t xml:space="preserve">PhD, Department of </w:t>
      </w:r>
      <w:r w:rsidR="003A1D64" w:rsidRPr="00011D4A">
        <w:rPr>
          <w:rFonts w:asciiTheme="minorHAnsi" w:eastAsia="ArialUnicodeMS" w:hAnsiTheme="minorHAnsi"/>
          <w:i/>
          <w:sz w:val="24"/>
          <w:szCs w:val="24"/>
        </w:rPr>
        <w:t>M</w:t>
      </w:r>
      <w:r w:rsidR="000B1EE3" w:rsidRPr="00011D4A">
        <w:rPr>
          <w:rFonts w:asciiTheme="minorHAnsi" w:eastAsia="ArialUnicodeMS" w:hAnsiTheme="minorHAnsi"/>
          <w:i/>
          <w:sz w:val="24"/>
          <w:szCs w:val="24"/>
        </w:rPr>
        <w:t>edical-</w:t>
      </w:r>
      <w:r w:rsidR="003A1D64" w:rsidRPr="00011D4A">
        <w:rPr>
          <w:rFonts w:asciiTheme="minorHAnsi" w:eastAsia="ArialUnicodeMS" w:hAnsiTheme="minorHAnsi"/>
          <w:i/>
          <w:sz w:val="24"/>
          <w:szCs w:val="24"/>
        </w:rPr>
        <w:t>S</w:t>
      </w:r>
      <w:r w:rsidR="000B1EE3" w:rsidRPr="00011D4A">
        <w:rPr>
          <w:rFonts w:asciiTheme="minorHAnsi" w:eastAsia="ArialUnicodeMS" w:hAnsiTheme="minorHAnsi"/>
          <w:i/>
          <w:sz w:val="24"/>
          <w:szCs w:val="24"/>
        </w:rPr>
        <w:t>urgical Nursing and Management</w:t>
      </w:r>
      <w:r w:rsidR="003A1D64" w:rsidRPr="00011D4A">
        <w:rPr>
          <w:rFonts w:asciiTheme="minorHAnsi" w:eastAsia="ArialUnicodeMS" w:hAnsiTheme="minorHAnsi"/>
          <w:i/>
          <w:sz w:val="24"/>
          <w:szCs w:val="24"/>
        </w:rPr>
        <w:t>;</w:t>
      </w:r>
      <w:r w:rsidRPr="00011D4A">
        <w:rPr>
          <w:rFonts w:asciiTheme="minorHAnsi" w:eastAsia="ArialUnicodeMS" w:hAnsiTheme="minorHAnsi"/>
          <w:i/>
          <w:sz w:val="24"/>
          <w:szCs w:val="24"/>
        </w:rPr>
        <w:t xml:space="preserve"> and Maryam </w:t>
      </w:r>
      <w:proofErr w:type="spellStart"/>
      <w:r w:rsidRPr="00011D4A">
        <w:rPr>
          <w:rFonts w:asciiTheme="minorHAnsi" w:eastAsia="ArialUnicodeMS" w:hAnsiTheme="minorHAnsi"/>
          <w:i/>
          <w:sz w:val="24"/>
          <w:szCs w:val="24"/>
        </w:rPr>
        <w:t>Esmaeili</w:t>
      </w:r>
      <w:proofErr w:type="spellEnd"/>
      <w:r w:rsidRPr="00011D4A">
        <w:rPr>
          <w:rFonts w:asciiTheme="minorHAnsi" w:eastAsia="ArialUnicodeMS" w:hAnsiTheme="minorHAnsi"/>
          <w:i/>
          <w:sz w:val="24"/>
          <w:szCs w:val="24"/>
        </w:rPr>
        <w:t xml:space="preserve">, </w:t>
      </w:r>
      <w:r w:rsidR="009148A1" w:rsidRPr="00011D4A">
        <w:rPr>
          <w:rFonts w:asciiTheme="minorHAnsi" w:eastAsia="ArialUnicodeMS" w:hAnsiTheme="minorHAnsi"/>
          <w:i/>
          <w:sz w:val="24"/>
          <w:szCs w:val="24"/>
        </w:rPr>
        <w:t>Associate Professor in the Nursing and Midwifery Care Research Center</w:t>
      </w:r>
      <w:r w:rsidR="003A1D64" w:rsidRPr="00011D4A">
        <w:rPr>
          <w:rFonts w:asciiTheme="minorHAnsi" w:eastAsia="ArialUnicodeMS" w:hAnsiTheme="minorHAnsi"/>
          <w:i/>
          <w:sz w:val="24"/>
          <w:szCs w:val="24"/>
        </w:rPr>
        <w:t xml:space="preserve">; all in the </w:t>
      </w:r>
      <w:r w:rsidR="009148A1" w:rsidRPr="00011D4A">
        <w:rPr>
          <w:rFonts w:asciiTheme="minorHAnsi" w:eastAsia="ArialUnicodeMS" w:hAnsiTheme="minorHAnsi"/>
          <w:i/>
          <w:sz w:val="24"/>
          <w:szCs w:val="24"/>
        </w:rPr>
        <w:t xml:space="preserve">School of Nursing and Midwifery at Tehran University of Medical Sciences in Tehran, Iran. </w:t>
      </w:r>
    </w:p>
    <w:p w14:paraId="59C3278D" w14:textId="03E73EFB" w:rsidR="00455015" w:rsidRPr="002364A2" w:rsidRDefault="002364A2" w:rsidP="002364A2">
      <w:pPr>
        <w:pStyle w:val="ListParagraph"/>
        <w:spacing w:after="0" w:line="240" w:lineRule="auto"/>
        <w:ind w:left="0"/>
        <w:rPr>
          <w:rFonts w:asciiTheme="minorHAnsi" w:hAnsiTheme="minorHAnsi"/>
          <w:sz w:val="24"/>
          <w:szCs w:val="24"/>
        </w:rPr>
      </w:pPr>
      <w:r w:rsidRPr="002364A2">
        <w:rPr>
          <w:rFonts w:asciiTheme="minorHAnsi" w:hAnsiTheme="minorHAnsi"/>
          <w:sz w:val="24"/>
          <w:szCs w:val="24"/>
        </w:rPr>
        <w:t>H</w:t>
      </w:r>
      <w:r w:rsidRPr="002364A2">
        <w:rPr>
          <w:rFonts w:asciiTheme="minorHAnsi" w:hAnsiTheme="minorHAnsi"/>
          <w:sz w:val="24"/>
          <w:szCs w:val="24"/>
        </w:rPr>
        <w:t xml:space="preserve">ealth-care workers who are at the front line of treatment of </w:t>
      </w:r>
      <w:r w:rsidRPr="002364A2">
        <w:rPr>
          <w:rFonts w:asciiTheme="minorHAnsi" w:hAnsiTheme="minorHAnsi"/>
          <w:sz w:val="24"/>
          <w:szCs w:val="24"/>
        </w:rPr>
        <w:t>COVID-19</w:t>
      </w:r>
      <w:r w:rsidRPr="002364A2">
        <w:rPr>
          <w:rFonts w:asciiTheme="minorHAnsi" w:hAnsiTheme="minorHAnsi"/>
          <w:sz w:val="24"/>
          <w:szCs w:val="24"/>
        </w:rPr>
        <w:t xml:space="preserve"> are often concerned about the increased risk of transmitting the infection to their family members, especially those who are elderly, immunocompromised, or have underlying medical conditions</w:t>
      </w:r>
      <w:r w:rsidRPr="002364A2">
        <w:rPr>
          <w:rFonts w:asciiTheme="minorHAnsi" w:hAnsiTheme="minorHAnsi"/>
          <w:sz w:val="24"/>
          <w:szCs w:val="24"/>
        </w:rPr>
        <w:t xml:space="preserve">. </w:t>
      </w:r>
      <w:r w:rsidR="00BB2A1C" w:rsidRPr="002364A2">
        <w:rPr>
          <w:rFonts w:asciiTheme="minorHAnsi" w:hAnsiTheme="minorHAnsi" w:cstheme="majorBidi"/>
          <w:sz w:val="24"/>
          <w:szCs w:val="24"/>
        </w:rPr>
        <w:t xml:space="preserve">The </w:t>
      </w:r>
      <w:r w:rsidRPr="002364A2">
        <w:rPr>
          <w:rFonts w:asciiTheme="minorHAnsi" w:hAnsiTheme="minorHAnsi" w:cstheme="majorBidi"/>
          <w:sz w:val="24"/>
          <w:szCs w:val="24"/>
        </w:rPr>
        <w:t xml:space="preserve">protection afforded by </w:t>
      </w:r>
      <w:r w:rsidR="00BB2A1C" w:rsidRPr="002364A2">
        <w:rPr>
          <w:rFonts w:asciiTheme="minorHAnsi" w:hAnsiTheme="minorHAnsi" w:cstheme="majorBidi"/>
          <w:sz w:val="24"/>
          <w:szCs w:val="24"/>
        </w:rPr>
        <w:t>N95 respirators depends on how well they fit on the wearer's face; any leakage in the sealing surface will allow contaminants to bypass the respirator's filter and be inhaled.</w:t>
      </w:r>
      <w:r w:rsidRPr="002364A2">
        <w:rPr>
          <w:rFonts w:asciiTheme="minorHAnsi" w:hAnsiTheme="minorHAnsi" w:cstheme="majorBidi"/>
          <w:sz w:val="24"/>
          <w:szCs w:val="24"/>
        </w:rPr>
        <w:t xml:space="preserve"> Proper fit-testing </w:t>
      </w:r>
      <w:r w:rsidR="00457F02">
        <w:rPr>
          <w:rFonts w:asciiTheme="minorHAnsi" w:hAnsiTheme="minorHAnsi" w:cstheme="majorBidi"/>
          <w:sz w:val="24"/>
          <w:szCs w:val="24"/>
        </w:rPr>
        <w:t xml:space="preserve">of masks </w:t>
      </w:r>
      <w:r w:rsidRPr="002364A2">
        <w:rPr>
          <w:rFonts w:asciiTheme="minorHAnsi" w:hAnsiTheme="minorHAnsi" w:cstheme="majorBidi"/>
          <w:sz w:val="24"/>
          <w:szCs w:val="24"/>
        </w:rPr>
        <w:t>is crucial for protecting health-care workers</w:t>
      </w:r>
      <w:r w:rsidR="00457F02">
        <w:rPr>
          <w:rFonts w:asciiTheme="minorHAnsi" w:hAnsiTheme="minorHAnsi" w:cstheme="majorBidi"/>
          <w:sz w:val="24"/>
          <w:szCs w:val="24"/>
        </w:rPr>
        <w:t>. T</w:t>
      </w:r>
      <w:r>
        <w:rPr>
          <w:rFonts w:asciiTheme="minorHAnsi" w:hAnsiTheme="minorHAnsi" w:cstheme="majorBidi"/>
          <w:sz w:val="24"/>
          <w:szCs w:val="24"/>
        </w:rPr>
        <w:t>he</w:t>
      </w:r>
      <w:r w:rsidR="00455015" w:rsidRPr="002364A2">
        <w:rPr>
          <w:rFonts w:asciiTheme="minorHAnsi" w:eastAsia="ArialUnicodeMS" w:hAnsiTheme="minorHAnsi"/>
          <w:sz w:val="24"/>
          <w:szCs w:val="24"/>
        </w:rPr>
        <w:t xml:space="preserve"> technical information </w:t>
      </w:r>
      <w:r>
        <w:rPr>
          <w:rFonts w:asciiTheme="minorHAnsi" w:eastAsia="ArialUnicodeMS" w:hAnsiTheme="minorHAnsi"/>
          <w:sz w:val="24"/>
          <w:szCs w:val="24"/>
        </w:rPr>
        <w:t xml:space="preserve">in this article </w:t>
      </w:r>
      <w:r w:rsidRPr="002364A2">
        <w:rPr>
          <w:rFonts w:asciiTheme="minorHAnsi" w:eastAsia="ArialUnicodeMS" w:hAnsiTheme="minorHAnsi"/>
          <w:sz w:val="24"/>
          <w:szCs w:val="24"/>
        </w:rPr>
        <w:t>could save lives</w:t>
      </w:r>
      <w:r>
        <w:rPr>
          <w:rFonts w:asciiTheme="minorHAnsi" w:eastAsia="ArialUnicodeMS" w:hAnsiTheme="minorHAnsi"/>
          <w:sz w:val="24"/>
          <w:szCs w:val="24"/>
        </w:rPr>
        <w:t>; f</w:t>
      </w:r>
      <w:r w:rsidR="00455015" w:rsidRPr="002364A2">
        <w:rPr>
          <w:rFonts w:asciiTheme="minorHAnsi" w:eastAsia="ArialUnicodeMS" w:hAnsiTheme="minorHAnsi"/>
          <w:sz w:val="24"/>
          <w:szCs w:val="24"/>
        </w:rPr>
        <w:t>or example, counterfeit N95 masks that cannot properly protect health-care workers are being purchased by hospitals</w:t>
      </w:r>
      <w:r w:rsidR="00457F02">
        <w:rPr>
          <w:rFonts w:asciiTheme="minorHAnsi" w:eastAsia="ArialUnicodeMS" w:hAnsiTheme="minorHAnsi"/>
          <w:sz w:val="24"/>
          <w:szCs w:val="24"/>
        </w:rPr>
        <w:t>,</w:t>
      </w:r>
      <w:r>
        <w:rPr>
          <w:rFonts w:asciiTheme="minorHAnsi" w:eastAsia="ArialUnicodeMS" w:hAnsiTheme="minorHAnsi"/>
          <w:sz w:val="24"/>
          <w:szCs w:val="24"/>
        </w:rPr>
        <w:t xml:space="preserve"> and their defects may go unrecognized.</w:t>
      </w:r>
      <w:r w:rsidR="00455015" w:rsidRPr="002364A2">
        <w:rPr>
          <w:rFonts w:asciiTheme="minorHAnsi" w:eastAsia="ArialUnicodeMS" w:hAnsiTheme="minorHAnsi"/>
          <w:sz w:val="24"/>
          <w:szCs w:val="24"/>
        </w:rPr>
        <w:t xml:space="preserve"> </w:t>
      </w:r>
    </w:p>
    <w:sectPr w:rsidR="00455015" w:rsidRPr="002364A2" w:rsidSect="00BB36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UnicodeMSRegular">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67AD"/>
    <w:multiLevelType w:val="hybridMultilevel"/>
    <w:tmpl w:val="5D2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278A"/>
    <w:multiLevelType w:val="hybridMultilevel"/>
    <w:tmpl w:val="C794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77D7"/>
    <w:multiLevelType w:val="hybridMultilevel"/>
    <w:tmpl w:val="499E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C4EEC"/>
    <w:multiLevelType w:val="hybridMultilevel"/>
    <w:tmpl w:val="AFFA9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CC"/>
    <w:rsid w:val="000025E2"/>
    <w:rsid w:val="00002CC9"/>
    <w:rsid w:val="00010AE7"/>
    <w:rsid w:val="00011D4A"/>
    <w:rsid w:val="00013876"/>
    <w:rsid w:val="00013AD4"/>
    <w:rsid w:val="000166CD"/>
    <w:rsid w:val="00023039"/>
    <w:rsid w:val="000317A5"/>
    <w:rsid w:val="0003394A"/>
    <w:rsid w:val="00034C61"/>
    <w:rsid w:val="00036545"/>
    <w:rsid w:val="00037D73"/>
    <w:rsid w:val="00045C72"/>
    <w:rsid w:val="0005041D"/>
    <w:rsid w:val="00052F56"/>
    <w:rsid w:val="000548FC"/>
    <w:rsid w:val="00055F72"/>
    <w:rsid w:val="000600A8"/>
    <w:rsid w:val="00061013"/>
    <w:rsid w:val="00062559"/>
    <w:rsid w:val="00072149"/>
    <w:rsid w:val="00073440"/>
    <w:rsid w:val="00074115"/>
    <w:rsid w:val="00075BB0"/>
    <w:rsid w:val="00075BB4"/>
    <w:rsid w:val="00077755"/>
    <w:rsid w:val="000866E2"/>
    <w:rsid w:val="00097948"/>
    <w:rsid w:val="000A6A65"/>
    <w:rsid w:val="000B1EE3"/>
    <w:rsid w:val="000B2A50"/>
    <w:rsid w:val="000B2FE9"/>
    <w:rsid w:val="000B47F5"/>
    <w:rsid w:val="000D5A01"/>
    <w:rsid w:val="000E1FE5"/>
    <w:rsid w:val="000E5553"/>
    <w:rsid w:val="000F7B53"/>
    <w:rsid w:val="00115A0F"/>
    <w:rsid w:val="00116256"/>
    <w:rsid w:val="001200C6"/>
    <w:rsid w:val="00120BA1"/>
    <w:rsid w:val="0012141C"/>
    <w:rsid w:val="00130292"/>
    <w:rsid w:val="00131F0E"/>
    <w:rsid w:val="001344F9"/>
    <w:rsid w:val="00135B78"/>
    <w:rsid w:val="001361B3"/>
    <w:rsid w:val="001505A1"/>
    <w:rsid w:val="00150925"/>
    <w:rsid w:val="0015327E"/>
    <w:rsid w:val="00160C84"/>
    <w:rsid w:val="0016207A"/>
    <w:rsid w:val="001814E2"/>
    <w:rsid w:val="00184E19"/>
    <w:rsid w:val="00186BDF"/>
    <w:rsid w:val="0019001D"/>
    <w:rsid w:val="00190A1D"/>
    <w:rsid w:val="001965B2"/>
    <w:rsid w:val="00196BC6"/>
    <w:rsid w:val="001A1CF0"/>
    <w:rsid w:val="001A50F7"/>
    <w:rsid w:val="001A61EA"/>
    <w:rsid w:val="001B6126"/>
    <w:rsid w:val="001B6A7C"/>
    <w:rsid w:val="001C0CA7"/>
    <w:rsid w:val="001C6F3F"/>
    <w:rsid w:val="001C71C8"/>
    <w:rsid w:val="001C7252"/>
    <w:rsid w:val="001D083D"/>
    <w:rsid w:val="001D41F6"/>
    <w:rsid w:val="001D5831"/>
    <w:rsid w:val="001E0EF4"/>
    <w:rsid w:val="001E3C01"/>
    <w:rsid w:val="001E750C"/>
    <w:rsid w:val="00211FC9"/>
    <w:rsid w:val="0021748A"/>
    <w:rsid w:val="002257E6"/>
    <w:rsid w:val="002273EF"/>
    <w:rsid w:val="00230B39"/>
    <w:rsid w:val="00233C20"/>
    <w:rsid w:val="002364A2"/>
    <w:rsid w:val="00246AEC"/>
    <w:rsid w:val="002527DC"/>
    <w:rsid w:val="002535EF"/>
    <w:rsid w:val="00274078"/>
    <w:rsid w:val="002742B9"/>
    <w:rsid w:val="002800C1"/>
    <w:rsid w:val="00280505"/>
    <w:rsid w:val="00281F7B"/>
    <w:rsid w:val="00283162"/>
    <w:rsid w:val="00285FB3"/>
    <w:rsid w:val="002873FF"/>
    <w:rsid w:val="00297C54"/>
    <w:rsid w:val="002A09AD"/>
    <w:rsid w:val="002A27CA"/>
    <w:rsid w:val="002A5EB0"/>
    <w:rsid w:val="002B1A7C"/>
    <w:rsid w:val="002B2DD1"/>
    <w:rsid w:val="002C2FCC"/>
    <w:rsid w:val="002C4FFB"/>
    <w:rsid w:val="002D0C23"/>
    <w:rsid w:val="002D0EC2"/>
    <w:rsid w:val="002D2917"/>
    <w:rsid w:val="002E7757"/>
    <w:rsid w:val="002F1409"/>
    <w:rsid w:val="002F2C77"/>
    <w:rsid w:val="00305A3E"/>
    <w:rsid w:val="00310E77"/>
    <w:rsid w:val="0031646C"/>
    <w:rsid w:val="00316493"/>
    <w:rsid w:val="00322330"/>
    <w:rsid w:val="00337676"/>
    <w:rsid w:val="00340C94"/>
    <w:rsid w:val="00350734"/>
    <w:rsid w:val="003545F8"/>
    <w:rsid w:val="0036726D"/>
    <w:rsid w:val="00374C95"/>
    <w:rsid w:val="00384822"/>
    <w:rsid w:val="003944BE"/>
    <w:rsid w:val="00394D7E"/>
    <w:rsid w:val="003A0F07"/>
    <w:rsid w:val="003A1846"/>
    <w:rsid w:val="003A1D64"/>
    <w:rsid w:val="003A55AA"/>
    <w:rsid w:val="003B03B3"/>
    <w:rsid w:val="003B0B33"/>
    <w:rsid w:val="003B187B"/>
    <w:rsid w:val="003C3C49"/>
    <w:rsid w:val="003D3B06"/>
    <w:rsid w:val="003E6497"/>
    <w:rsid w:val="003F3C21"/>
    <w:rsid w:val="003F3E16"/>
    <w:rsid w:val="003F4773"/>
    <w:rsid w:val="003F7407"/>
    <w:rsid w:val="00401BC5"/>
    <w:rsid w:val="00412D1E"/>
    <w:rsid w:val="0041302D"/>
    <w:rsid w:val="00413E70"/>
    <w:rsid w:val="00415221"/>
    <w:rsid w:val="00421F8B"/>
    <w:rsid w:val="00423901"/>
    <w:rsid w:val="00423FAB"/>
    <w:rsid w:val="00424A52"/>
    <w:rsid w:val="00425053"/>
    <w:rsid w:val="00427B83"/>
    <w:rsid w:val="0043208A"/>
    <w:rsid w:val="00432B87"/>
    <w:rsid w:val="00433DCD"/>
    <w:rsid w:val="00437D63"/>
    <w:rsid w:val="0044076D"/>
    <w:rsid w:val="00445DCF"/>
    <w:rsid w:val="00445E16"/>
    <w:rsid w:val="00446934"/>
    <w:rsid w:val="00447E30"/>
    <w:rsid w:val="00454E2A"/>
    <w:rsid w:val="00455015"/>
    <w:rsid w:val="0045653C"/>
    <w:rsid w:val="00457F02"/>
    <w:rsid w:val="00481B6C"/>
    <w:rsid w:val="004851D9"/>
    <w:rsid w:val="00487B51"/>
    <w:rsid w:val="004903CF"/>
    <w:rsid w:val="00492225"/>
    <w:rsid w:val="004A4BF7"/>
    <w:rsid w:val="004A6FCA"/>
    <w:rsid w:val="004B16FE"/>
    <w:rsid w:val="004B1FC5"/>
    <w:rsid w:val="004B3E73"/>
    <w:rsid w:val="004C0ED8"/>
    <w:rsid w:val="004C73BD"/>
    <w:rsid w:val="004C7E97"/>
    <w:rsid w:val="004D7E4C"/>
    <w:rsid w:val="004E2FA6"/>
    <w:rsid w:val="004E304F"/>
    <w:rsid w:val="004E3A92"/>
    <w:rsid w:val="004E6EAF"/>
    <w:rsid w:val="004F2771"/>
    <w:rsid w:val="00500F1C"/>
    <w:rsid w:val="0051127B"/>
    <w:rsid w:val="005253E8"/>
    <w:rsid w:val="00526A01"/>
    <w:rsid w:val="0053212A"/>
    <w:rsid w:val="0053538A"/>
    <w:rsid w:val="00537616"/>
    <w:rsid w:val="00540965"/>
    <w:rsid w:val="00554FB6"/>
    <w:rsid w:val="005568C1"/>
    <w:rsid w:val="0056154C"/>
    <w:rsid w:val="005631A9"/>
    <w:rsid w:val="0056521F"/>
    <w:rsid w:val="00565AC6"/>
    <w:rsid w:val="00574C71"/>
    <w:rsid w:val="00581DBC"/>
    <w:rsid w:val="00582A4D"/>
    <w:rsid w:val="005840F8"/>
    <w:rsid w:val="00594C46"/>
    <w:rsid w:val="005953B3"/>
    <w:rsid w:val="00596D10"/>
    <w:rsid w:val="00597E49"/>
    <w:rsid w:val="005A2D66"/>
    <w:rsid w:val="005A45B6"/>
    <w:rsid w:val="005B303B"/>
    <w:rsid w:val="005B355E"/>
    <w:rsid w:val="005B73D8"/>
    <w:rsid w:val="005C3958"/>
    <w:rsid w:val="005C4A63"/>
    <w:rsid w:val="005C5305"/>
    <w:rsid w:val="005C568B"/>
    <w:rsid w:val="005C74C9"/>
    <w:rsid w:val="005C7DCC"/>
    <w:rsid w:val="005D1558"/>
    <w:rsid w:val="005D167C"/>
    <w:rsid w:val="005D7410"/>
    <w:rsid w:val="005D7899"/>
    <w:rsid w:val="005E2B34"/>
    <w:rsid w:val="005E4EF6"/>
    <w:rsid w:val="005E6DA6"/>
    <w:rsid w:val="005E717E"/>
    <w:rsid w:val="005F33C0"/>
    <w:rsid w:val="005F6CBE"/>
    <w:rsid w:val="0060713E"/>
    <w:rsid w:val="0061299B"/>
    <w:rsid w:val="006129B2"/>
    <w:rsid w:val="00613467"/>
    <w:rsid w:val="00615EE0"/>
    <w:rsid w:val="00616C85"/>
    <w:rsid w:val="0062042C"/>
    <w:rsid w:val="00620764"/>
    <w:rsid w:val="0062211E"/>
    <w:rsid w:val="0062311E"/>
    <w:rsid w:val="00631F94"/>
    <w:rsid w:val="00632CCD"/>
    <w:rsid w:val="00632EA5"/>
    <w:rsid w:val="00636DF0"/>
    <w:rsid w:val="006372B0"/>
    <w:rsid w:val="0064172A"/>
    <w:rsid w:val="006477E1"/>
    <w:rsid w:val="00650CEA"/>
    <w:rsid w:val="00657690"/>
    <w:rsid w:val="0066042D"/>
    <w:rsid w:val="00662B20"/>
    <w:rsid w:val="00664D4E"/>
    <w:rsid w:val="006701A7"/>
    <w:rsid w:val="00676324"/>
    <w:rsid w:val="0068461A"/>
    <w:rsid w:val="00685446"/>
    <w:rsid w:val="0068659C"/>
    <w:rsid w:val="00690F1E"/>
    <w:rsid w:val="00691A1D"/>
    <w:rsid w:val="00691A76"/>
    <w:rsid w:val="00691E29"/>
    <w:rsid w:val="00693840"/>
    <w:rsid w:val="00693CFA"/>
    <w:rsid w:val="0069695D"/>
    <w:rsid w:val="006A21B7"/>
    <w:rsid w:val="006C21FB"/>
    <w:rsid w:val="006C2AC2"/>
    <w:rsid w:val="006C504D"/>
    <w:rsid w:val="006D0267"/>
    <w:rsid w:val="006D0484"/>
    <w:rsid w:val="006E72B6"/>
    <w:rsid w:val="006F035C"/>
    <w:rsid w:val="006F09C8"/>
    <w:rsid w:val="00700316"/>
    <w:rsid w:val="00701599"/>
    <w:rsid w:val="007213B2"/>
    <w:rsid w:val="00727E65"/>
    <w:rsid w:val="00733AE5"/>
    <w:rsid w:val="00734922"/>
    <w:rsid w:val="007359FA"/>
    <w:rsid w:val="0074057B"/>
    <w:rsid w:val="007446E3"/>
    <w:rsid w:val="00754D23"/>
    <w:rsid w:val="00755B28"/>
    <w:rsid w:val="00761D6C"/>
    <w:rsid w:val="00763801"/>
    <w:rsid w:val="00766347"/>
    <w:rsid w:val="007750B9"/>
    <w:rsid w:val="00776D6B"/>
    <w:rsid w:val="00783425"/>
    <w:rsid w:val="007842F3"/>
    <w:rsid w:val="007861F3"/>
    <w:rsid w:val="007A75BF"/>
    <w:rsid w:val="007B2725"/>
    <w:rsid w:val="007B362C"/>
    <w:rsid w:val="007B528B"/>
    <w:rsid w:val="007C4C8C"/>
    <w:rsid w:val="007C4F93"/>
    <w:rsid w:val="007D080F"/>
    <w:rsid w:val="007D32E1"/>
    <w:rsid w:val="007D7338"/>
    <w:rsid w:val="008023D2"/>
    <w:rsid w:val="00804523"/>
    <w:rsid w:val="00805AD8"/>
    <w:rsid w:val="008072FA"/>
    <w:rsid w:val="008122D9"/>
    <w:rsid w:val="00821756"/>
    <w:rsid w:val="0082554A"/>
    <w:rsid w:val="008260AF"/>
    <w:rsid w:val="00827003"/>
    <w:rsid w:val="00831F86"/>
    <w:rsid w:val="00832403"/>
    <w:rsid w:val="00836F8D"/>
    <w:rsid w:val="008432AC"/>
    <w:rsid w:val="00845984"/>
    <w:rsid w:val="00850A46"/>
    <w:rsid w:val="008525AA"/>
    <w:rsid w:val="00853CF1"/>
    <w:rsid w:val="00856294"/>
    <w:rsid w:val="00861CE2"/>
    <w:rsid w:val="00863FBD"/>
    <w:rsid w:val="00865F98"/>
    <w:rsid w:val="00873565"/>
    <w:rsid w:val="00874421"/>
    <w:rsid w:val="0088359D"/>
    <w:rsid w:val="008850CC"/>
    <w:rsid w:val="0088597D"/>
    <w:rsid w:val="00887747"/>
    <w:rsid w:val="008961EF"/>
    <w:rsid w:val="00896E92"/>
    <w:rsid w:val="00897F13"/>
    <w:rsid w:val="008A49FC"/>
    <w:rsid w:val="008A5D74"/>
    <w:rsid w:val="008C2F2A"/>
    <w:rsid w:val="008C4D99"/>
    <w:rsid w:val="008D1D60"/>
    <w:rsid w:val="008D46B1"/>
    <w:rsid w:val="008D60CA"/>
    <w:rsid w:val="008E627D"/>
    <w:rsid w:val="008E6E18"/>
    <w:rsid w:val="008F5043"/>
    <w:rsid w:val="00904560"/>
    <w:rsid w:val="009073DD"/>
    <w:rsid w:val="00911B41"/>
    <w:rsid w:val="009148A1"/>
    <w:rsid w:val="00916065"/>
    <w:rsid w:val="009211EB"/>
    <w:rsid w:val="00927BF1"/>
    <w:rsid w:val="00933325"/>
    <w:rsid w:val="00934A19"/>
    <w:rsid w:val="00954702"/>
    <w:rsid w:val="009568E2"/>
    <w:rsid w:val="0096772D"/>
    <w:rsid w:val="00977127"/>
    <w:rsid w:val="00983F6B"/>
    <w:rsid w:val="00986522"/>
    <w:rsid w:val="00986B19"/>
    <w:rsid w:val="009873FD"/>
    <w:rsid w:val="009922E6"/>
    <w:rsid w:val="009A02FC"/>
    <w:rsid w:val="009B007E"/>
    <w:rsid w:val="009B02E5"/>
    <w:rsid w:val="009B20DB"/>
    <w:rsid w:val="009B25D0"/>
    <w:rsid w:val="009B3DFB"/>
    <w:rsid w:val="009B6F36"/>
    <w:rsid w:val="009C27DB"/>
    <w:rsid w:val="009C4379"/>
    <w:rsid w:val="009C78CF"/>
    <w:rsid w:val="009F2E47"/>
    <w:rsid w:val="009F700A"/>
    <w:rsid w:val="00A00D26"/>
    <w:rsid w:val="00A02E8B"/>
    <w:rsid w:val="00A141A0"/>
    <w:rsid w:val="00A21A6E"/>
    <w:rsid w:val="00A21DE0"/>
    <w:rsid w:val="00A26F6B"/>
    <w:rsid w:val="00A324A4"/>
    <w:rsid w:val="00A43503"/>
    <w:rsid w:val="00A4370E"/>
    <w:rsid w:val="00A54389"/>
    <w:rsid w:val="00A54F93"/>
    <w:rsid w:val="00A64BE5"/>
    <w:rsid w:val="00A67286"/>
    <w:rsid w:val="00A6766B"/>
    <w:rsid w:val="00A701F7"/>
    <w:rsid w:val="00A728DB"/>
    <w:rsid w:val="00A920A3"/>
    <w:rsid w:val="00A93FED"/>
    <w:rsid w:val="00A96D93"/>
    <w:rsid w:val="00AB2009"/>
    <w:rsid w:val="00AB2236"/>
    <w:rsid w:val="00AB49BF"/>
    <w:rsid w:val="00AB5238"/>
    <w:rsid w:val="00AC6CA1"/>
    <w:rsid w:val="00AC76E2"/>
    <w:rsid w:val="00AE0438"/>
    <w:rsid w:val="00AE298C"/>
    <w:rsid w:val="00AE4CED"/>
    <w:rsid w:val="00AF3EAB"/>
    <w:rsid w:val="00B006FF"/>
    <w:rsid w:val="00B02CF6"/>
    <w:rsid w:val="00B10B67"/>
    <w:rsid w:val="00B11DAB"/>
    <w:rsid w:val="00B169C1"/>
    <w:rsid w:val="00B210D8"/>
    <w:rsid w:val="00B22246"/>
    <w:rsid w:val="00B305CD"/>
    <w:rsid w:val="00B32D06"/>
    <w:rsid w:val="00B36099"/>
    <w:rsid w:val="00B4110F"/>
    <w:rsid w:val="00B4486E"/>
    <w:rsid w:val="00B46351"/>
    <w:rsid w:val="00B46E81"/>
    <w:rsid w:val="00B473CE"/>
    <w:rsid w:val="00B53298"/>
    <w:rsid w:val="00B5352B"/>
    <w:rsid w:val="00B57F2A"/>
    <w:rsid w:val="00B62C3D"/>
    <w:rsid w:val="00B63C7D"/>
    <w:rsid w:val="00B64449"/>
    <w:rsid w:val="00B66A4F"/>
    <w:rsid w:val="00B711EB"/>
    <w:rsid w:val="00B72663"/>
    <w:rsid w:val="00B8095F"/>
    <w:rsid w:val="00B80ED5"/>
    <w:rsid w:val="00B84244"/>
    <w:rsid w:val="00B95C6E"/>
    <w:rsid w:val="00BA3F2E"/>
    <w:rsid w:val="00BA5A7A"/>
    <w:rsid w:val="00BA5F2A"/>
    <w:rsid w:val="00BA6F58"/>
    <w:rsid w:val="00BB2A1C"/>
    <w:rsid w:val="00BB3632"/>
    <w:rsid w:val="00BC10B7"/>
    <w:rsid w:val="00BC2C60"/>
    <w:rsid w:val="00BC3171"/>
    <w:rsid w:val="00BD0C39"/>
    <w:rsid w:val="00BD3C11"/>
    <w:rsid w:val="00BE0249"/>
    <w:rsid w:val="00BE1861"/>
    <w:rsid w:val="00BE6018"/>
    <w:rsid w:val="00BF0183"/>
    <w:rsid w:val="00BF532E"/>
    <w:rsid w:val="00BF7E9C"/>
    <w:rsid w:val="00C02A60"/>
    <w:rsid w:val="00C030D4"/>
    <w:rsid w:val="00C042BC"/>
    <w:rsid w:val="00C0537F"/>
    <w:rsid w:val="00C11795"/>
    <w:rsid w:val="00C41B3B"/>
    <w:rsid w:val="00C42B9D"/>
    <w:rsid w:val="00C54A8D"/>
    <w:rsid w:val="00C6325D"/>
    <w:rsid w:val="00C72A3E"/>
    <w:rsid w:val="00CA2D2F"/>
    <w:rsid w:val="00CA4CFF"/>
    <w:rsid w:val="00CB0CF1"/>
    <w:rsid w:val="00CB2048"/>
    <w:rsid w:val="00CB37AF"/>
    <w:rsid w:val="00CC39E8"/>
    <w:rsid w:val="00CC4B22"/>
    <w:rsid w:val="00CC53F6"/>
    <w:rsid w:val="00CE174D"/>
    <w:rsid w:val="00CE482A"/>
    <w:rsid w:val="00CE4964"/>
    <w:rsid w:val="00CF0906"/>
    <w:rsid w:val="00CF7778"/>
    <w:rsid w:val="00CF7B15"/>
    <w:rsid w:val="00D02761"/>
    <w:rsid w:val="00D218CE"/>
    <w:rsid w:val="00D24691"/>
    <w:rsid w:val="00D2775B"/>
    <w:rsid w:val="00D43E53"/>
    <w:rsid w:val="00D465C0"/>
    <w:rsid w:val="00D4667C"/>
    <w:rsid w:val="00D51FF9"/>
    <w:rsid w:val="00D52082"/>
    <w:rsid w:val="00D52A57"/>
    <w:rsid w:val="00D56623"/>
    <w:rsid w:val="00D56E3D"/>
    <w:rsid w:val="00D65B44"/>
    <w:rsid w:val="00D705F7"/>
    <w:rsid w:val="00D733C3"/>
    <w:rsid w:val="00D739DD"/>
    <w:rsid w:val="00D73E2D"/>
    <w:rsid w:val="00D87669"/>
    <w:rsid w:val="00DA61A9"/>
    <w:rsid w:val="00DA6675"/>
    <w:rsid w:val="00DB103D"/>
    <w:rsid w:val="00DB2F3A"/>
    <w:rsid w:val="00DB6E1B"/>
    <w:rsid w:val="00DC22D2"/>
    <w:rsid w:val="00DC50EC"/>
    <w:rsid w:val="00DD34B9"/>
    <w:rsid w:val="00DD3F60"/>
    <w:rsid w:val="00DE4620"/>
    <w:rsid w:val="00DF3587"/>
    <w:rsid w:val="00DF5F49"/>
    <w:rsid w:val="00DF64C3"/>
    <w:rsid w:val="00DF6A4E"/>
    <w:rsid w:val="00E01AF2"/>
    <w:rsid w:val="00E06568"/>
    <w:rsid w:val="00E140CE"/>
    <w:rsid w:val="00E15034"/>
    <w:rsid w:val="00E20212"/>
    <w:rsid w:val="00E20D54"/>
    <w:rsid w:val="00E22BE7"/>
    <w:rsid w:val="00E23FFF"/>
    <w:rsid w:val="00E3524B"/>
    <w:rsid w:val="00E3686F"/>
    <w:rsid w:val="00E511AD"/>
    <w:rsid w:val="00E521E7"/>
    <w:rsid w:val="00E52838"/>
    <w:rsid w:val="00E5452F"/>
    <w:rsid w:val="00E55CB8"/>
    <w:rsid w:val="00E56050"/>
    <w:rsid w:val="00E5654F"/>
    <w:rsid w:val="00E64A18"/>
    <w:rsid w:val="00E65BA4"/>
    <w:rsid w:val="00E67FD0"/>
    <w:rsid w:val="00E71C5D"/>
    <w:rsid w:val="00E72FD7"/>
    <w:rsid w:val="00E83CE9"/>
    <w:rsid w:val="00E970D9"/>
    <w:rsid w:val="00EA4172"/>
    <w:rsid w:val="00EA4262"/>
    <w:rsid w:val="00EB1791"/>
    <w:rsid w:val="00EC400E"/>
    <w:rsid w:val="00EC428B"/>
    <w:rsid w:val="00ED0268"/>
    <w:rsid w:val="00ED0E33"/>
    <w:rsid w:val="00ED18D8"/>
    <w:rsid w:val="00ED4E2B"/>
    <w:rsid w:val="00EF2A85"/>
    <w:rsid w:val="00EF6BF7"/>
    <w:rsid w:val="00EF6DB9"/>
    <w:rsid w:val="00F07C29"/>
    <w:rsid w:val="00F11AAD"/>
    <w:rsid w:val="00F17560"/>
    <w:rsid w:val="00F212B4"/>
    <w:rsid w:val="00F24EEE"/>
    <w:rsid w:val="00F268AE"/>
    <w:rsid w:val="00F3232C"/>
    <w:rsid w:val="00F37B0F"/>
    <w:rsid w:val="00F4250C"/>
    <w:rsid w:val="00F43E7E"/>
    <w:rsid w:val="00F47580"/>
    <w:rsid w:val="00F51D4C"/>
    <w:rsid w:val="00F5291A"/>
    <w:rsid w:val="00F72954"/>
    <w:rsid w:val="00F80133"/>
    <w:rsid w:val="00F84134"/>
    <w:rsid w:val="00F934B1"/>
    <w:rsid w:val="00F95317"/>
    <w:rsid w:val="00F979C3"/>
    <w:rsid w:val="00FA7CFE"/>
    <w:rsid w:val="00FB163C"/>
    <w:rsid w:val="00FB43CB"/>
    <w:rsid w:val="00FC00D0"/>
    <w:rsid w:val="00FC59EA"/>
    <w:rsid w:val="00FC77B9"/>
    <w:rsid w:val="00FD0306"/>
    <w:rsid w:val="00FD1BD9"/>
    <w:rsid w:val="00FD49D5"/>
    <w:rsid w:val="00FE235B"/>
    <w:rsid w:val="00FF54EE"/>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0F7E"/>
  <w15:chartTrackingRefBased/>
  <w15:docId w15:val="{FDEB8AD8-9D1B-47C2-9643-A49755D4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C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01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Center">
    <w:name w:val="APA Heading Center"/>
    <w:basedOn w:val="Normal"/>
    <w:next w:val="Normal"/>
    <w:rsid w:val="002C2FCC"/>
    <w:pPr>
      <w:overflowPunct w:val="0"/>
      <w:autoSpaceDE w:val="0"/>
      <w:autoSpaceDN w:val="0"/>
      <w:adjustRightInd w:val="0"/>
      <w:spacing w:after="0" w:line="480" w:lineRule="auto"/>
      <w:jc w:val="center"/>
      <w:textAlignment w:val="baseline"/>
    </w:pPr>
    <w:rPr>
      <w:rFonts w:ascii="Times New Roman" w:hAnsi="Times New Roman"/>
      <w:sz w:val="24"/>
      <w:szCs w:val="20"/>
    </w:rPr>
  </w:style>
  <w:style w:type="paragraph" w:styleId="CommentText">
    <w:name w:val="annotation text"/>
    <w:basedOn w:val="Normal"/>
    <w:link w:val="CommentTextChar"/>
    <w:uiPriority w:val="99"/>
    <w:unhideWhenUsed/>
    <w:rsid w:val="002C2FC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C2FCC"/>
    <w:rPr>
      <w:sz w:val="20"/>
      <w:szCs w:val="20"/>
    </w:rPr>
  </w:style>
  <w:style w:type="paragraph" w:styleId="NoSpacing">
    <w:name w:val="No Spacing"/>
    <w:uiPriority w:val="1"/>
    <w:qFormat/>
    <w:rsid w:val="002C2FCC"/>
    <w:pPr>
      <w:spacing w:after="0" w:line="240" w:lineRule="auto"/>
    </w:pPr>
    <w:rPr>
      <w:rFonts w:ascii="Calibri" w:eastAsia="Calibri" w:hAnsi="Calibri" w:cs="Times New Roman"/>
    </w:rPr>
  </w:style>
  <w:style w:type="paragraph" w:customStyle="1" w:styleId="Body">
    <w:name w:val="Body"/>
    <w:rsid w:val="002C2FCC"/>
    <w:pPr>
      <w:spacing w:after="200" w:line="276" w:lineRule="auto"/>
    </w:pPr>
    <w:rPr>
      <w:rFonts w:ascii="Calibri" w:eastAsia="Arial Unicode MS" w:hAnsi="Arial Unicode MS" w:cs="Arial Unicode MS"/>
      <w:color w:val="000000"/>
      <w:u w:color="000000"/>
      <w:lang w:val="fr-FR"/>
    </w:rPr>
  </w:style>
  <w:style w:type="paragraph" w:customStyle="1" w:styleId="APA">
    <w:name w:val="APA"/>
    <w:basedOn w:val="BodyText"/>
    <w:rsid w:val="0043208A"/>
    <w:pPr>
      <w:spacing w:after="0" w:line="480" w:lineRule="auto"/>
      <w:ind w:firstLine="720"/>
    </w:pPr>
    <w:rPr>
      <w:rFonts w:ascii="Times New Roman" w:eastAsia="Calibri" w:hAnsi="Times New Roman"/>
      <w:sz w:val="24"/>
      <w:szCs w:val="24"/>
    </w:rPr>
  </w:style>
  <w:style w:type="paragraph" w:styleId="BodyText">
    <w:name w:val="Body Text"/>
    <w:basedOn w:val="Normal"/>
    <w:link w:val="BodyTextChar"/>
    <w:uiPriority w:val="99"/>
    <w:semiHidden/>
    <w:unhideWhenUsed/>
    <w:rsid w:val="0043208A"/>
    <w:pPr>
      <w:spacing w:after="120"/>
    </w:pPr>
  </w:style>
  <w:style w:type="character" w:customStyle="1" w:styleId="BodyTextChar">
    <w:name w:val="Body Text Char"/>
    <w:basedOn w:val="DefaultParagraphFont"/>
    <w:link w:val="BodyText"/>
    <w:uiPriority w:val="99"/>
    <w:semiHidden/>
    <w:rsid w:val="0043208A"/>
    <w:rPr>
      <w:rFonts w:ascii="Calibri" w:eastAsia="Times New Roman" w:hAnsi="Calibri" w:cs="Times New Roman"/>
    </w:rPr>
  </w:style>
  <w:style w:type="paragraph" w:styleId="PlainText">
    <w:name w:val="Plain Text"/>
    <w:basedOn w:val="Normal"/>
    <w:link w:val="PlainTextChar"/>
    <w:uiPriority w:val="99"/>
    <w:unhideWhenUsed/>
    <w:rsid w:val="001965B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965B2"/>
    <w:rPr>
      <w:rFonts w:ascii="Calibri" w:hAnsi="Calibri"/>
      <w:szCs w:val="21"/>
    </w:rPr>
  </w:style>
  <w:style w:type="paragraph" w:customStyle="1" w:styleId="BodyA">
    <w:name w:val="Body A"/>
    <w:rsid w:val="00691A7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ListParagraph">
    <w:name w:val="List Paragraph"/>
    <w:basedOn w:val="Normal"/>
    <w:uiPriority w:val="34"/>
    <w:qFormat/>
    <w:rsid w:val="00E3524B"/>
    <w:pPr>
      <w:ind w:left="720"/>
      <w:contextualSpacing/>
    </w:pPr>
  </w:style>
  <w:style w:type="paragraph" w:customStyle="1" w:styleId="Normal1">
    <w:name w:val="Normal1"/>
    <w:rsid w:val="009B25D0"/>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rPr>
  </w:style>
  <w:style w:type="paragraph" w:styleId="NormalWeb">
    <w:name w:val="Normal (Web)"/>
    <w:basedOn w:val="Normal"/>
    <w:uiPriority w:val="99"/>
    <w:unhideWhenUsed/>
    <w:rsid w:val="001C0CA7"/>
    <w:pPr>
      <w:spacing w:after="0" w:line="240" w:lineRule="auto"/>
    </w:pPr>
    <w:rPr>
      <w:rFonts w:eastAsiaTheme="minorHAnsi" w:cs="Calibri"/>
    </w:rPr>
  </w:style>
  <w:style w:type="paragraph" w:customStyle="1" w:styleId="AuthorList">
    <w:name w:val="Author List"/>
    <w:basedOn w:val="Normal"/>
    <w:rsid w:val="00766347"/>
    <w:pPr>
      <w:keepLines/>
      <w:suppressAutoHyphens/>
      <w:spacing w:after="0" w:line="480" w:lineRule="auto"/>
      <w:jc w:val="center"/>
    </w:pPr>
    <w:rPr>
      <w:rFonts w:ascii="Times New Roman" w:hAnsi="Times New Roman"/>
      <w:sz w:val="24"/>
      <w:szCs w:val="24"/>
    </w:rPr>
  </w:style>
  <w:style w:type="character" w:customStyle="1" w:styleId="gmail-gd">
    <w:name w:val="gmail-gd"/>
    <w:basedOn w:val="DefaultParagraphFont"/>
    <w:rsid w:val="00F4250C"/>
  </w:style>
  <w:style w:type="paragraph" w:customStyle="1" w:styleId="Default">
    <w:name w:val="Default"/>
    <w:rsid w:val="00FD1BD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a-size-large">
    <w:name w:val="a-size-large"/>
    <w:basedOn w:val="DefaultParagraphFont"/>
    <w:rsid w:val="00FD1BD9"/>
  </w:style>
  <w:style w:type="character" w:styleId="CommentReference">
    <w:name w:val="annotation reference"/>
    <w:basedOn w:val="DefaultParagraphFont"/>
    <w:uiPriority w:val="99"/>
    <w:unhideWhenUsed/>
    <w:rsid w:val="00073440"/>
    <w:rPr>
      <w:sz w:val="16"/>
      <w:szCs w:val="16"/>
    </w:rPr>
  </w:style>
  <w:style w:type="paragraph" w:styleId="BalloonText">
    <w:name w:val="Balloon Text"/>
    <w:basedOn w:val="Normal"/>
    <w:link w:val="BalloonTextChar"/>
    <w:uiPriority w:val="99"/>
    <w:semiHidden/>
    <w:unhideWhenUsed/>
    <w:rsid w:val="0007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40"/>
    <w:rPr>
      <w:rFonts w:ascii="Segoe UI" w:eastAsia="Times New Roman" w:hAnsi="Segoe UI" w:cs="Segoe UI"/>
      <w:sz w:val="18"/>
      <w:szCs w:val="18"/>
    </w:rPr>
  </w:style>
  <w:style w:type="table" w:styleId="TableGrid">
    <w:name w:val="Table Grid"/>
    <w:basedOn w:val="TableNormal"/>
    <w:uiPriority w:val="39"/>
    <w:rsid w:val="008E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F2A"/>
    <w:rPr>
      <w:color w:val="0563C1" w:themeColor="hyperlink"/>
      <w:u w:val="single"/>
    </w:rPr>
  </w:style>
  <w:style w:type="character" w:customStyle="1" w:styleId="TitleChar">
    <w:name w:val="Title Char"/>
    <w:aliases w:val="Title pg Heading Char"/>
    <w:basedOn w:val="DefaultParagraphFont"/>
    <w:link w:val="Title"/>
    <w:uiPriority w:val="10"/>
    <w:locked/>
    <w:rsid w:val="00401BC5"/>
    <w:rPr>
      <w:rFonts w:ascii="Arial" w:eastAsiaTheme="minorEastAsia" w:hAnsi="Arial" w:cs="Arial"/>
      <w:b/>
      <w:color w:val="000000" w:themeColor="text1"/>
      <w:sz w:val="32"/>
      <w:szCs w:val="32"/>
    </w:rPr>
  </w:style>
  <w:style w:type="paragraph" w:styleId="Title">
    <w:name w:val="Title"/>
    <w:aliases w:val="Title pg Heading"/>
    <w:basedOn w:val="Heading1"/>
    <w:next w:val="Normal"/>
    <w:link w:val="TitleChar"/>
    <w:uiPriority w:val="10"/>
    <w:qFormat/>
    <w:rsid w:val="00401BC5"/>
    <w:pPr>
      <w:keepNext w:val="0"/>
      <w:keepLines w:val="0"/>
      <w:tabs>
        <w:tab w:val="left" w:pos="7513"/>
      </w:tabs>
      <w:spacing w:before="0" w:after="240" w:line="240" w:lineRule="auto"/>
      <w:jc w:val="center"/>
    </w:pPr>
    <w:rPr>
      <w:rFonts w:ascii="Arial" w:eastAsiaTheme="minorEastAsia" w:hAnsi="Arial" w:cs="Arial"/>
      <w:b/>
      <w:color w:val="000000" w:themeColor="text1"/>
    </w:rPr>
  </w:style>
  <w:style w:type="character" w:customStyle="1" w:styleId="TitleChar1">
    <w:name w:val="Title Char1"/>
    <w:basedOn w:val="DefaultParagraphFont"/>
    <w:uiPriority w:val="10"/>
    <w:rsid w:val="00401B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1BC5"/>
    <w:rPr>
      <w:rFonts w:asciiTheme="majorHAnsi" w:eastAsiaTheme="majorEastAsia" w:hAnsiTheme="majorHAnsi" w:cstheme="majorBidi"/>
      <w:color w:val="2E74B5" w:themeColor="accent1" w:themeShade="BF"/>
      <w:sz w:val="32"/>
      <w:szCs w:val="32"/>
    </w:rPr>
  </w:style>
  <w:style w:type="paragraph" w:customStyle="1" w:styleId="no0020spacing">
    <w:name w:val="no_0020spacing"/>
    <w:basedOn w:val="Normal"/>
    <w:rsid w:val="007D080F"/>
    <w:pPr>
      <w:spacing w:after="0" w:line="240" w:lineRule="atLeast"/>
    </w:pPr>
    <w:rPr>
      <w:rFonts w:cs="Calibri"/>
    </w:rPr>
  </w:style>
  <w:style w:type="character" w:customStyle="1" w:styleId="no0020spacingchar1">
    <w:name w:val="no_0020spacing__char1"/>
    <w:basedOn w:val="DefaultParagraphFont"/>
    <w:rsid w:val="007D080F"/>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92787">
      <w:bodyDiv w:val="1"/>
      <w:marLeft w:val="0"/>
      <w:marRight w:val="0"/>
      <w:marTop w:val="0"/>
      <w:marBottom w:val="0"/>
      <w:divBdr>
        <w:top w:val="none" w:sz="0" w:space="0" w:color="auto"/>
        <w:left w:val="none" w:sz="0" w:space="0" w:color="auto"/>
        <w:bottom w:val="none" w:sz="0" w:space="0" w:color="auto"/>
        <w:right w:val="none" w:sz="0" w:space="0" w:color="auto"/>
      </w:divBdr>
    </w:div>
    <w:div w:id="1227183610">
      <w:bodyDiv w:val="1"/>
      <w:marLeft w:val="0"/>
      <w:marRight w:val="0"/>
      <w:marTop w:val="0"/>
      <w:marBottom w:val="0"/>
      <w:divBdr>
        <w:top w:val="none" w:sz="0" w:space="0" w:color="auto"/>
        <w:left w:val="none" w:sz="0" w:space="0" w:color="auto"/>
        <w:bottom w:val="none" w:sz="0" w:space="0" w:color="auto"/>
        <w:right w:val="none" w:sz="0" w:space="0" w:color="auto"/>
      </w:divBdr>
    </w:div>
    <w:div w:id="12862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74E85F05E14782A7C30148FC5413" ma:contentTypeVersion="12" ma:contentTypeDescription="Create a new document." ma:contentTypeScope="" ma:versionID="33f6f7175e392844942d41b028fac565">
  <xsd:schema xmlns:xsd="http://www.w3.org/2001/XMLSchema" xmlns:xs="http://www.w3.org/2001/XMLSchema" xmlns:p="http://schemas.microsoft.com/office/2006/metadata/properties" xmlns:ns2="ca82b91a-1bcc-4a36-bfea-68d3d6fa22c5" xmlns:ns3="1affe329-0834-4474-a82f-faea4f5ea43e" targetNamespace="http://schemas.microsoft.com/office/2006/metadata/properties" ma:root="true" ma:fieldsID="31a08615a051529fca16b253511df6ca" ns2:_="" ns3:_="">
    <xsd:import namespace="ca82b91a-1bcc-4a36-bfea-68d3d6fa22c5"/>
    <xsd:import namespace="1affe329-0834-4474-a82f-faea4f5ea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2b91a-1bcc-4a36-bfea-68d3d6fa2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fe329-0834-4474-a82f-faea4f5ea4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6213D-5E4B-4782-B710-59D4145FBAA3}"/>
</file>

<file path=customXml/itemProps2.xml><?xml version="1.0" encoding="utf-8"?>
<ds:datastoreItem xmlns:ds="http://schemas.openxmlformats.org/officeDocument/2006/customXml" ds:itemID="{6B0AD656-4519-4B6A-979E-8C144EA950D6}"/>
</file>

<file path=customXml/itemProps3.xml><?xml version="1.0" encoding="utf-8"?>
<ds:datastoreItem xmlns:ds="http://schemas.openxmlformats.org/officeDocument/2006/customXml" ds:itemID="{FD8E6C0E-5EA0-4B75-8888-D938D8B69FB3}"/>
</file>

<file path=docProps/app.xml><?xml version="1.0" encoding="utf-8"?>
<Properties xmlns="http://schemas.openxmlformats.org/officeDocument/2006/extended-properties" xmlns:vt="http://schemas.openxmlformats.org/officeDocument/2006/docPropsVTypes">
  <Template>Normal</Template>
  <TotalTime>204</TotalTime>
  <Pages>5</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Lewis-Hunstiger</dc:creator>
  <cp:keywords/>
  <dc:description/>
  <cp:lastModifiedBy>marty lewis-hunstiger</cp:lastModifiedBy>
  <cp:revision>25</cp:revision>
  <dcterms:created xsi:type="dcterms:W3CDTF">2020-11-09T03:05:00Z</dcterms:created>
  <dcterms:modified xsi:type="dcterms:W3CDTF">2020-11-12T04:18:00Z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0x010100B18474E85F05E14782A7C30148FC5413</vt:lpwstr>
  </property>
</Properties>
</file>